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tif" ContentType="image/tiff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7284" w:rsidRDefault="0024274B">
      <w:pPr>
        <w:adjustRightInd w:val="0"/>
        <w:snapToGrid w:val="0"/>
        <w:spacing w:line="300" w:lineRule="auto"/>
        <w:jc w:val="center"/>
        <w:rPr>
          <w:rFonts w:ascii="黑体" w:eastAsia="黑体" w:hAnsi="黑体" w:cs="黑体"/>
          <w:b/>
          <w:bCs/>
          <w:sz w:val="42"/>
          <w:szCs w:val="42"/>
        </w:rPr>
      </w:pPr>
      <w:r>
        <w:rPr>
          <w:rFonts w:ascii="黑体" w:eastAsia="黑体" w:hAnsi="黑体" w:hint="eastAsia"/>
          <w:b/>
          <w:noProof/>
          <w:sz w:val="42"/>
          <w:szCs w:val="4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12611100</wp:posOffset>
            </wp:positionH>
            <wp:positionV relativeFrom="topMargin">
              <wp:posOffset>10566400</wp:posOffset>
            </wp:positionV>
            <wp:extent cx="495300" cy="292100"/>
            <wp:effectExtent l="0" t="0" r="0" b="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5172363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hint="eastAsia"/>
          <w:b/>
          <w:sz w:val="42"/>
          <w:szCs w:val="42"/>
        </w:rPr>
        <w:t>第八单元</w:t>
      </w:r>
      <w:r>
        <w:rPr>
          <w:rFonts w:ascii="黑体" w:eastAsia="黑体" w:hAnsi="黑体" w:hint="eastAsia"/>
          <w:b/>
          <w:sz w:val="42"/>
          <w:szCs w:val="42"/>
        </w:rPr>
        <w:t xml:space="preserve">  </w:t>
      </w:r>
      <w:r>
        <w:rPr>
          <w:rFonts w:ascii="黑体" w:eastAsia="黑体" w:hAnsi="黑体" w:cs="黑体" w:hint="eastAsia"/>
          <w:b/>
          <w:bCs/>
          <w:sz w:val="42"/>
          <w:szCs w:val="42"/>
        </w:rPr>
        <w:t>统计与概率</w:t>
      </w:r>
    </w:p>
    <w:p w:rsidR="00E17284" w:rsidRDefault="0024274B">
      <w:pPr>
        <w:pStyle w:val="a3"/>
        <w:spacing w:line="300" w:lineRule="auto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第</w:t>
      </w:r>
      <w:r>
        <w:rPr>
          <w:rFonts w:ascii="黑体" w:eastAsia="黑体" w:hAnsi="黑体" w:cs="黑体" w:hint="eastAsia"/>
          <w:sz w:val="36"/>
          <w:szCs w:val="36"/>
        </w:rPr>
        <w:t>31</w:t>
      </w:r>
      <w:r>
        <w:rPr>
          <w:rFonts w:ascii="黑体" w:eastAsia="黑体" w:hAnsi="黑体" w:cs="黑体" w:hint="eastAsia"/>
          <w:sz w:val="36"/>
          <w:szCs w:val="36"/>
        </w:rPr>
        <w:t>课时　概　率</w:t>
      </w:r>
    </w:p>
    <w:p w:rsidR="00E17284" w:rsidRDefault="0024274B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黑体" w:eastAsia="黑体" w:hAnsi="黑体" w:hint="eastAsia"/>
          <w:noProof/>
          <w:sz w:val="26"/>
          <w:szCs w:val="26"/>
        </w:rPr>
        <w:drawing>
          <wp:inline distT="0" distB="0" distL="114300" distR="114300">
            <wp:extent cx="320675" cy="263525"/>
            <wp:effectExtent l="0" t="0" r="3175" b="3175"/>
            <wp:docPr id="3" name="图片 3" descr="二级标（14磅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8427559" name="图片 3" descr="二级标（14磅）"/>
                    <pic:cNvPicPr>
                      <a:picLocks noChangeAspect="1"/>
                    </pic:cNvPicPr>
                  </pic:nvPicPr>
                  <pic:blipFill>
                    <a:blip r:embed="rId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675" cy="26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黑体" w:eastAsia="黑体" w:hAnsi="黑体" w:hint="eastAsia"/>
          <w:sz w:val="26"/>
          <w:szCs w:val="26"/>
        </w:rPr>
        <w:t xml:space="preserve"> </w:t>
      </w:r>
      <w:r>
        <w:rPr>
          <w:rFonts w:ascii="黑体" w:eastAsia="黑体" w:hAnsi="黑体" w:cs="黑体" w:hint="eastAsia"/>
          <w:i/>
          <w:sz w:val="26"/>
          <w:szCs w:val="26"/>
        </w:rPr>
        <w:fldChar w:fldCharType="begin"/>
      </w:r>
      <w:r>
        <w:rPr>
          <w:rFonts w:ascii="黑体" w:eastAsia="黑体" w:hAnsi="黑体" w:cs="黑体" w:hint="eastAsia"/>
          <w:i/>
          <w:sz w:val="26"/>
          <w:szCs w:val="26"/>
        </w:rPr>
        <w:instrText>eq \a\vs4\al</w:instrText>
      </w:r>
      <w:r>
        <w:rPr>
          <w:rFonts w:ascii="黑体" w:eastAsia="黑体" w:hAnsi="黑体" w:cs="黑体" w:hint="eastAsia"/>
          <w:sz w:val="26"/>
          <w:szCs w:val="26"/>
        </w:rPr>
        <w:instrText>(</w:instrText>
      </w:r>
      <w:r>
        <w:rPr>
          <w:rFonts w:ascii="黑体" w:eastAsia="黑体" w:hAnsi="黑体" w:cs="黑体" w:hint="eastAsia"/>
          <w:sz w:val="26"/>
          <w:szCs w:val="26"/>
        </w:rPr>
        <w:instrText>点对点·课时内考点巩固</w:instrText>
      </w:r>
      <w:r>
        <w:rPr>
          <w:rFonts w:ascii="黑体" w:eastAsia="黑体" w:hAnsi="黑体" w:cs="黑体" w:hint="eastAsia"/>
          <w:sz w:val="26"/>
          <w:szCs w:val="26"/>
        </w:rPr>
        <w:instrText>)</w:instrText>
      </w:r>
      <w:r>
        <w:rPr>
          <w:rFonts w:ascii="黑体" w:eastAsia="黑体" w:hAnsi="黑体" w:cs="黑体" w:hint="eastAsia"/>
          <w:i/>
          <w:sz w:val="26"/>
          <w:szCs w:val="26"/>
        </w:rPr>
        <w:fldChar w:fldCharType="end"/>
      </w:r>
      <w:r>
        <w:rPr>
          <w:rFonts w:ascii="Times New Roman" w:eastAsia="楷体_GB2312" w:hAnsi="Times New Roman" w:cs="Times New Roman"/>
          <w:noProof/>
        </w:rPr>
        <w:drawing>
          <wp:inline distT="0" distB="0" distL="114300" distR="114300">
            <wp:extent cx="140970" cy="140970"/>
            <wp:effectExtent l="0" t="0" r="11430" b="1143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6238517" name="图片 1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楷体_GB2312" w:hAnsi="Times New Roman" w:cs="Times New Roman"/>
        </w:rPr>
        <w:t>50</w:t>
      </w:r>
      <w:r>
        <w:rPr>
          <w:rFonts w:ascii="Times New Roman" w:eastAsia="楷体_GB2312" w:hAnsi="Times New Roman" w:cs="Times New Roman"/>
        </w:rPr>
        <w:t>分钟</w:t>
      </w:r>
    </w:p>
    <w:p w:rsidR="00E17284" w:rsidRDefault="0024274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内江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下列事件为必然事件的是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袋中有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个蓝球，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个绿球，共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个球，随机摸出一个球是红球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三角形的内角和为</w:t>
      </w:r>
      <w:r>
        <w:rPr>
          <w:rFonts w:ascii="Times New Roman" w:hAnsi="Times New Roman" w:cs="Times New Roman"/>
        </w:rPr>
        <w:t>180°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打开电视机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，任选一个频道，屏幕上正在播放广告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抛掷一枚硬币两次，第一次正面向上，第二次反</w:t>
      </w:r>
      <w:r>
        <w:rPr>
          <w:rFonts w:ascii="Times New Roman" w:hAnsi="Times New Roman" w:cs="Times New Roman" w:hint="eastAsia"/>
        </w:rPr>
        <w:t>面向上</w:t>
      </w:r>
    </w:p>
    <w:p w:rsidR="00E17284" w:rsidRDefault="0024274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宜昌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践行生态文明，你我一起行动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主题有奖竞赛活动中，</w:t>
      </w:r>
      <w:r>
        <w:rPr>
          <w:rFonts w:ascii="Times New Roman" w:hAnsi="Times New Roman" w:cs="Times New Roman"/>
        </w:rPr>
        <w:t>903</w:t>
      </w:r>
      <w:r>
        <w:rPr>
          <w:rFonts w:ascii="Times New Roman" w:hAnsi="Times New Roman" w:cs="Times New Roman"/>
        </w:rPr>
        <w:t>班共设置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生态知识、生态技能、生态习惯、生态文化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四个类别的竞赛内容，如果参赛同学抽到每一类别的可能性相同，那么小宇参赛时抽到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生态知识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的概率是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(1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2)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 xml:space="preserve">　　　　　　　　　</w:t>
      </w: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(1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4)</w:instrText>
      </w:r>
      <w:r>
        <w:rPr>
          <w:rFonts w:ascii="Times New Roman" w:hAnsi="Times New Roman" w:cs="Times New Roman"/>
          <w:i/>
        </w:rPr>
        <w:fldChar w:fldCharType="end"/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(1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8)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(1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16)</w:instrText>
      </w:r>
      <w:r>
        <w:rPr>
          <w:rFonts w:ascii="Times New Roman" w:hAnsi="Times New Roman" w:cs="Times New Roman"/>
          <w:i/>
        </w:rPr>
        <w:fldChar w:fldCharType="end"/>
      </w:r>
    </w:p>
    <w:p w:rsidR="00E17284" w:rsidRDefault="0024274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海南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某路口的交通信号灯每分钟红灯亮</w:t>
      </w:r>
      <w:r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秒，绿灯亮</w:t>
      </w:r>
      <w:r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>秒，黄灯亮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秒，当小明到达该路口时，遇到绿灯的概率是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(3,4)</w:instrText>
      </w:r>
      <w:r>
        <w:rPr>
          <w:rFonts w:ascii="Times New Roman" w:hAnsi="Times New Roman" w:cs="Times New Roman"/>
        </w:rPr>
        <w:fldChar w:fldCharType="end"/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(1,12)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</w:t>
      </w: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(5,12)</w:instrText>
      </w:r>
      <w:r>
        <w:rPr>
          <w:rFonts w:ascii="Times New Roman" w:hAnsi="Times New Roman" w:cs="Times New Roman"/>
        </w:rPr>
        <w:fldChar w:fldCharType="end"/>
      </w:r>
    </w:p>
    <w:p w:rsidR="00E17284" w:rsidRDefault="0024274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>
        <w:rPr>
          <w:rFonts w:ascii="Times New Roman" w:eastAsia="黑体" w:hAnsi="Times New Roman" w:cs="Times New Roman"/>
        </w:rPr>
        <w:t>全国视野创新题推荐</w:t>
      </w:r>
      <w:r>
        <w:rPr>
          <w:rFonts w:ascii="Times New Roman" w:eastAsia="黑体" w:hAnsi="Times New Roman" w:cs="Times New Roman"/>
        </w:rPr>
        <w:t>·</w:t>
      </w:r>
      <w:r>
        <w:rPr>
          <w:rFonts w:ascii="Times New Roman" w:eastAsia="楷体_GB2312" w:hAnsi="Times New Roman" w:cs="Times New Roman"/>
        </w:rPr>
        <w:t>2019</w:t>
      </w:r>
      <w:r>
        <w:rPr>
          <w:rFonts w:ascii="Times New Roman" w:eastAsia="楷体_GB2312" w:hAnsi="Times New Roman" w:cs="Times New Roman"/>
        </w:rPr>
        <w:t>甘肃省卷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一个猜想是否正确，科学家们要经过反复的实验论证，下表是几位科学家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掷硬币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的实验数据：</w:t>
      </w:r>
    </w:p>
    <w:tbl>
      <w:tblPr>
        <w:tblW w:w="7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3"/>
        <w:gridCol w:w="1260"/>
        <w:gridCol w:w="869"/>
        <w:gridCol w:w="921"/>
        <w:gridCol w:w="1026"/>
        <w:gridCol w:w="1714"/>
      </w:tblGrid>
      <w:tr w:rsidR="00E17284">
        <w:trPr>
          <w:jc w:val="center"/>
        </w:trPr>
        <w:tc>
          <w:tcPr>
            <w:tcW w:w="1713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实验者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德</w:t>
            </w:r>
            <w:r>
              <w:rPr>
                <w:rFonts w:ascii="Times New Roman" w:hAnsi="Times New Roman" w:cs="Times New Roman"/>
              </w:rPr>
              <w:t>·</w:t>
            </w:r>
          </w:p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摩根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蒲丰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费勒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皮尔逊</w:t>
            </w:r>
          </w:p>
        </w:tc>
        <w:tc>
          <w:tcPr>
            <w:tcW w:w="1714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罗曼诺</w:t>
            </w:r>
          </w:p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夫斯基</w:t>
            </w:r>
          </w:p>
        </w:tc>
      </w:tr>
      <w:tr w:rsidR="00E17284">
        <w:trPr>
          <w:jc w:val="center"/>
        </w:trPr>
        <w:tc>
          <w:tcPr>
            <w:tcW w:w="1713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掷币</w:t>
            </w:r>
          </w:p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次数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6140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4040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36000</w:t>
            </w:r>
          </w:p>
        </w:tc>
        <w:tc>
          <w:tcPr>
            <w:tcW w:w="1714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80640</w:t>
            </w:r>
          </w:p>
        </w:tc>
      </w:tr>
      <w:tr w:rsidR="00E17284">
        <w:trPr>
          <w:jc w:val="center"/>
        </w:trPr>
        <w:tc>
          <w:tcPr>
            <w:tcW w:w="1713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出现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正</w:t>
            </w:r>
          </w:p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面朝上</w:t>
            </w:r>
            <w:r>
              <w:rPr>
                <w:rFonts w:hAnsi="宋体" w:cs="Times New Roman"/>
              </w:rPr>
              <w:t>”</w:t>
            </w:r>
          </w:p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的次数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3109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2048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4979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18031</w:t>
            </w:r>
          </w:p>
        </w:tc>
        <w:tc>
          <w:tcPr>
            <w:tcW w:w="1714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39699</w:t>
            </w:r>
          </w:p>
        </w:tc>
      </w:tr>
      <w:tr w:rsidR="00E17284">
        <w:trPr>
          <w:jc w:val="center"/>
        </w:trPr>
        <w:tc>
          <w:tcPr>
            <w:tcW w:w="1713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频率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0.506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0.507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0.498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0.501</w:t>
            </w:r>
          </w:p>
        </w:tc>
        <w:tc>
          <w:tcPr>
            <w:tcW w:w="1714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0.492</w:t>
            </w:r>
          </w:p>
        </w:tc>
      </w:tr>
    </w:tbl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请根据以上数据，估计硬币出现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正面朝上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的概率为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/>
        </w:rPr>
        <w:t>精确到</w:t>
      </w:r>
      <w:r>
        <w:rPr>
          <w:rFonts w:ascii="Times New Roman" w:hAnsi="Times New Roman" w:cs="Times New Roman"/>
        </w:rPr>
        <w:t>0.1)</w:t>
      </w:r>
      <w:r>
        <w:rPr>
          <w:rFonts w:ascii="Times New Roman" w:hAnsi="Times New Roman" w:cs="Times New Roman"/>
        </w:rPr>
        <w:t>．</w:t>
      </w:r>
    </w:p>
    <w:p w:rsidR="00E17284" w:rsidRDefault="0024274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镇江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如图，有两个转盘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，在每个转盘各自的两个扇形区域中分别标有数字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，分别转动转盘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，当转盘停止转动时，若事件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指针都落在标有数字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的扇形区域内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的概率是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，则转盘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中标有数字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的扇形的圆心角的度数是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°</w:t>
      </w:r>
      <w:r>
        <w:rPr>
          <w:rFonts w:ascii="Times New Roman" w:hAnsi="Times New Roman" w:cs="Times New Roman"/>
        </w:rPr>
        <w:t>.</w:t>
      </w:r>
    </w:p>
    <w:p w:rsidR="00E17284" w:rsidRDefault="0024274B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>
            <wp:extent cx="1477010" cy="826770"/>
            <wp:effectExtent l="0" t="0" r="8890" b="1143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7522382" name="图片 1"/>
                    <pic:cNvPicPr>
                      <a:picLocks noChangeAspect="1"/>
                    </pic:cNvPicPr>
                  </pic:nvPicPr>
                  <pic:blipFill>
                    <a:blip r:embed="rId12" r:link="rId13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701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284" w:rsidRDefault="0024274B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5</w:t>
      </w:r>
      <w:r>
        <w:rPr>
          <w:rFonts w:ascii="Times New Roman" w:eastAsia="楷体_GB2312" w:hAnsi="Times New Roman" w:cs="Times New Roman"/>
        </w:rPr>
        <w:t>题图</w:t>
      </w:r>
    </w:p>
    <w:p w:rsidR="00E17284" w:rsidRDefault="0024274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益阳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小蕾有某文学名著上、中、下各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册，她随机将它们叠放在一起，从上到下的顺序恰好为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上册、中册、下册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的概率是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E17284" w:rsidRDefault="0024274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聊城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在阳光中学举行的春季运动会上，小亮和大刚报名参加</w:t>
      </w:r>
      <w:r>
        <w:rPr>
          <w:rFonts w:ascii="Times New Roman" w:hAnsi="Times New Roman" w:cs="Times New Roman"/>
        </w:rPr>
        <w:t>100</w:t>
      </w:r>
      <w:r>
        <w:rPr>
          <w:rFonts w:ascii="Times New Roman" w:hAnsi="Times New Roman" w:cs="Times New Roman"/>
        </w:rPr>
        <w:t>米比赛，预赛分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四组进行，运动员通过抽签来确定要参加的预赛小组，小亮和大刚恰好抽到同一个组的概率是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E17284" w:rsidRDefault="0024274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>
        <w:rPr>
          <w:rFonts w:ascii="Times New Roman" w:eastAsia="黑体" w:hAnsi="Times New Roman" w:cs="Times New Roman"/>
        </w:rPr>
        <w:t>全国视野创新题推荐</w:t>
      </w:r>
      <w:r>
        <w:rPr>
          <w:rFonts w:ascii="Times New Roman" w:eastAsia="黑体" w:hAnsi="Times New Roman" w:cs="Times New Roman"/>
        </w:rPr>
        <w:t>·</w:t>
      </w:r>
      <w:r>
        <w:rPr>
          <w:rFonts w:ascii="Times New Roman" w:eastAsia="楷体_GB2312" w:hAnsi="Times New Roman" w:cs="Times New Roman"/>
        </w:rPr>
        <w:t>2019</w:t>
      </w:r>
      <w:r>
        <w:rPr>
          <w:rFonts w:ascii="Times New Roman" w:eastAsia="楷体_GB2312" w:hAnsi="Times New Roman" w:cs="Times New Roman"/>
        </w:rPr>
        <w:t>达州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如图所示的电路中，当随</w:t>
      </w:r>
      <w:r>
        <w:rPr>
          <w:rFonts w:ascii="Times New Roman" w:hAnsi="Times New Roman" w:cs="Times New Roman"/>
        </w:rPr>
        <w:t>机闭合开关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中的两个时，能够让灯泡发光的概率为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E17284" w:rsidRDefault="0024274B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>
            <wp:extent cx="1090295" cy="808990"/>
            <wp:effectExtent l="0" t="0" r="14605" b="1016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4710810" name="图片 2"/>
                    <pic:cNvPicPr>
                      <a:picLocks noChangeAspect="1"/>
                    </pic:cNvPicPr>
                  </pic:nvPicPr>
                  <pic:blipFill>
                    <a:blip r:embed="rId14" r:link="rId1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295" cy="808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284" w:rsidRDefault="0024274B">
      <w:pPr>
        <w:pStyle w:val="a3"/>
        <w:spacing w:line="300" w:lineRule="auto"/>
        <w:ind w:firstLineChars="200" w:firstLine="420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8</w:t>
      </w:r>
      <w:r>
        <w:rPr>
          <w:rFonts w:ascii="Times New Roman" w:eastAsia="楷体_GB2312" w:hAnsi="Times New Roman" w:cs="Times New Roman"/>
        </w:rPr>
        <w:t>题图</w:t>
      </w:r>
    </w:p>
    <w:p w:rsidR="00E17284" w:rsidRDefault="0024274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锦州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对垃圾进行分类投放，能提高垃圾处理和再利用的效率，减少污染，保护环境．为了检查垃圾分类的落实情况，某居委会成立了甲、乙两个检查组，采取随机抽查的方式分别对辖区内的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四个小区进行检查，并且每个小区不重复检查．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(1)</w:t>
      </w:r>
      <w:r>
        <w:rPr>
          <w:rFonts w:ascii="Times New Roman" w:hAnsi="Times New Roman" w:cs="Times New Roman"/>
        </w:rPr>
        <w:t>甲组抽到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小区的概率是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；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请用列表或画树状图的方法求甲组抽到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小区，同时乙组抽到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小区的概率．</w:t>
      </w: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ind w:firstLineChars="200" w:firstLine="422"/>
        <w:rPr>
          <w:rFonts w:ascii="Times New Roman" w:hAnsi="Times New Roman" w:cs="Times New Roman"/>
          <w:b/>
        </w:rPr>
      </w:pPr>
    </w:p>
    <w:p w:rsidR="00E17284" w:rsidRDefault="00E17284">
      <w:pPr>
        <w:pStyle w:val="a3"/>
        <w:spacing w:line="300" w:lineRule="auto"/>
        <w:ind w:firstLineChars="200" w:firstLine="422"/>
        <w:rPr>
          <w:rFonts w:ascii="Times New Roman" w:hAnsi="Times New Roman" w:cs="Times New Roman"/>
          <w:b/>
        </w:rPr>
      </w:pPr>
    </w:p>
    <w:p w:rsidR="00E17284" w:rsidRDefault="0024274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2018</w:t>
      </w:r>
      <w:r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日，西安市地铁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号线带着华美的外表和深厚的文化开通试运营，列车车厢的</w:t>
      </w:r>
      <w:r>
        <w:rPr>
          <w:rFonts w:ascii="Times New Roman" w:hAnsi="Times New Roman" w:cs="Times New Roman"/>
          <w:i/>
        </w:rPr>
        <w:t>Tiffany</w:t>
      </w:r>
      <w:r>
        <w:rPr>
          <w:rFonts w:ascii="Times New Roman" w:hAnsi="Times New Roman" w:cs="Times New Roman"/>
        </w:rPr>
        <w:t>蓝与车厢的顶部及脚面的科技感十足的银色互相搭配，被首批试乘的旅客称为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仙女专列</w:t>
      </w:r>
      <w:r>
        <w:rPr>
          <w:rFonts w:hAnsi="宋体" w:cs="Times New Roman"/>
        </w:rPr>
        <w:t>”</w:t>
      </w:r>
      <w:r>
        <w:rPr>
          <w:rFonts w:hAnsi="宋体" w:cs="Times New Roman"/>
        </w:rPr>
        <w:t>．</w:t>
      </w:r>
      <w:r>
        <w:rPr>
          <w:rFonts w:ascii="Times New Roman" w:hAnsi="Times New Roman" w:cs="Times New Roman"/>
        </w:rPr>
        <w:t>小华和小丽利用元旦放假期间进行了西安市民对地铁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号线的满意度的调查，如图是西安地铁四号线南端的五站路线图，小华和小丽分别在飞天路、东长安街、神舟大道这三站中随机选取一站作为调查的站点．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求小华选取的站点是飞天路的概率；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请用列表或画树状图</w:t>
      </w:r>
      <w:r>
        <w:rPr>
          <w:rFonts w:ascii="Times New Roman" w:hAnsi="Times New Roman" w:cs="Times New Roman" w:hint="eastAsia"/>
        </w:rPr>
        <w:t>的方法，求小华和小丽选取的站点相邻的概率．</w:t>
      </w:r>
    </w:p>
    <w:p w:rsidR="00E17284" w:rsidRDefault="0024274B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>
            <wp:extent cx="2022475" cy="1002030"/>
            <wp:effectExtent l="0" t="0" r="15875" b="7620"/>
            <wp:docPr id="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7190776" name="图片 3"/>
                    <pic:cNvPicPr>
                      <a:picLocks noChangeAspect="1"/>
                    </pic:cNvPicPr>
                  </pic:nvPicPr>
                  <pic:blipFill>
                    <a:blip r:embed="rId16" r:link="rId1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2475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284" w:rsidRDefault="0024274B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lastRenderedPageBreak/>
        <w:t xml:space="preserve">    </w:t>
      </w: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10</w:t>
      </w:r>
      <w:r>
        <w:rPr>
          <w:rFonts w:ascii="Times New Roman" w:eastAsia="楷体_GB2312" w:hAnsi="Times New Roman" w:cs="Times New Roman"/>
        </w:rPr>
        <w:t>题图</w:t>
      </w: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24274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陕师大附中模拟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众所周知，近些年来，西安堪称是春节期间国内最热门的旅游目的地之一．这座历史文化名城新晋成为当今最流行的网红城市，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西安年最中国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的口号响彻寰宇，新唐人街无疑是这座城里的网红打卡地．傍晚，红武和兰花兄妹俩到新唐人街游玩，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东风夜放花</w:t>
      </w:r>
      <w:r>
        <w:rPr>
          <w:rFonts w:ascii="Times New Roman" w:hAnsi="Times New Roman" w:cs="Times New Roman" w:hint="eastAsia"/>
        </w:rPr>
        <w:t>千树，五壶光转，一夜鱼龙舞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，这情景给两人留下了深刻的印象，路边人群里的一个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幸运光标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游戏吸引了他们的视线，一面背景墙上有一个按键和五个网红词语：</w:t>
      </w: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白富美、</w:t>
      </w: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锦鲤附身、</w:t>
      </w: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白到发光、</w:t>
      </w: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吃不胖、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高富帅，当有人按下按键后，光标会随机停在这五个词其中一个上，光标停下后所选中的词语背后的灯光会亮起，光标停在每个词上的可能性相同，最后一定停在这五个词其中的一个．感兴趣的游客依次上前按键，然后在背景墙前与幸运光标为自己选中的词语合影留念．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兰花按键后，幸运光标落在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锦鲤附身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上的概率</w:t>
      </w:r>
      <w:r>
        <w:rPr>
          <w:rFonts w:ascii="Times New Roman" w:hAnsi="Times New Roman" w:cs="Times New Roman" w:hint="eastAsia"/>
        </w:rPr>
        <w:t>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；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红武和兰花分别按键一次，请用树状图或列表法求出他们的幸运光标停在同一个词语上的概率．</w:t>
      </w: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rPr>
          <w:rFonts w:ascii="Times New Roman" w:hAnsi="Times New Roman" w:cs="Times New Roman"/>
        </w:rPr>
      </w:pPr>
    </w:p>
    <w:p w:rsidR="00E17284" w:rsidRDefault="0024274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西工大附中模拟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某超市在春节期间开展优惠活动，凡购物者可以通过转动转盘的</w:t>
      </w:r>
      <w:r>
        <w:rPr>
          <w:rFonts w:ascii="Times New Roman" w:hAnsi="Times New Roman" w:cs="Times New Roman"/>
        </w:rPr>
        <w:t>方式享受折扣优惠，在每个转盘中，指针指向每个区域的可能性均相同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若指针指向分界线，则重新转动转盘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，每个区域对应的优惠方式如下：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区域分别对应</w:t>
      </w: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折、</w:t>
      </w: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折和</w:t>
      </w: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折优</w:t>
      </w:r>
      <w:r>
        <w:rPr>
          <w:rFonts w:ascii="Times New Roman" w:hAnsi="Times New Roman" w:cs="Times New Roman" w:hint="eastAsia"/>
        </w:rPr>
        <w:t>惠，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区域均对应不优</w:t>
      </w:r>
      <w:r>
        <w:rPr>
          <w:rFonts w:ascii="Times New Roman" w:hAnsi="Times New Roman" w:cs="Times New Roman"/>
        </w:rPr>
        <w:lastRenderedPageBreak/>
        <w:t>惠，本次活动共有两种方式．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方式一：转动转盘甲，指针指向折扣区域时，所购物品享受对应的折扣优惠，指针指向其他区域无优惠．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方式二：同时转动转盘甲和转盘乙，若两个转盘的指针均指向折扣区域时，所购物品享受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折上折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的优惠，其他情况无优惠．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若顾客选择方式一，则享受优惠的概率为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；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若顾客选择方式二，请用树状图或列表法列出所有可能，求顾客享受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折上折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优惠的概率．</w:t>
      </w:r>
    </w:p>
    <w:p w:rsidR="00E17284" w:rsidRDefault="0024274B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>
            <wp:extent cx="1696720" cy="905510"/>
            <wp:effectExtent l="0" t="0" r="17780" b="889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5116" name="图片 4"/>
                    <pic:cNvPicPr>
                      <a:picLocks noChangeAspect="1"/>
                    </pic:cNvPicPr>
                  </pic:nvPicPr>
                  <pic:blipFill>
                    <a:blip r:embed="rId18" r:link="rId1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6720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284" w:rsidRDefault="0024274B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12</w:t>
      </w:r>
      <w:r>
        <w:rPr>
          <w:rFonts w:ascii="Times New Roman" w:eastAsia="楷体_GB2312" w:hAnsi="Times New Roman" w:cs="Times New Roman"/>
        </w:rPr>
        <w:t>题图</w:t>
      </w: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24274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大明宫国家遗址公园是世界文化遗产，全国重点文物保护单位，其地处长安城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今西安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北部的龙首原上，始建于唐太宗贞观八年</w:t>
      </w:r>
      <w:r>
        <w:rPr>
          <w:rFonts w:ascii="Times New Roman" w:hAnsi="Times New Roman" w:cs="Times New Roman"/>
        </w:rPr>
        <w:t>(634</w:t>
      </w:r>
      <w:r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．小东周末乘坐公交车到遗址公园游玩，他从地图上查找路线时发现，几条线路都需要换乘一次，且在同一站点换乘．在出发站点可选择空调车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，普通车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，普通车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，换乘站点可选择空调车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，空调车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，普通车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空调车投币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元，普通车投币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元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假设小东坐公交车时</w:t>
      </w:r>
      <w:r>
        <w:rPr>
          <w:rFonts w:ascii="Times New Roman" w:hAnsi="Times New Roman" w:cs="Times New Roman" w:hint="eastAsia"/>
        </w:rPr>
        <w:t>都选择投币</w:t>
      </w:r>
      <w:r>
        <w:rPr>
          <w:rFonts w:ascii="Times New Roman" w:hAnsi="Times New Roman" w:cs="Times New Roman" w:hint="eastAsia"/>
        </w:rPr>
        <w:t>)</w:t>
      </w:r>
      <w:r>
        <w:rPr>
          <w:rFonts w:ascii="Times New Roman" w:hAnsi="Times New Roman" w:cs="Times New Roman" w:hint="eastAsia"/>
        </w:rPr>
        <w:t>．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求小东在出发站点乘坐普通车的概率；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请你用列表或画树状图的方法，求小东到达遗址公园恰好投币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元的概率．</w:t>
      </w: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24274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西工大附中模拟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小昕的口袋中有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把相似的钥匙，其中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把钥匙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记为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能打开教室前门锁，而剩余的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把钥匙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记为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不能打开教室前门锁．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求小昕从口袋中随便摸出一把钥匙就能打开教室前门锁的概率；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请用树状图或列表等方法，求出小昕从口袋中第一次随机摸出的一把钥匙不能打开教室前门锁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摸出的钥匙不再放回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，而第二次随机摸出的一把钥匙正好能打开教室前门锁的概率．</w:t>
      </w: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24274B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黑体" w:eastAsia="黑体" w:hAnsi="黑体" w:hint="eastAsia"/>
          <w:noProof/>
          <w:sz w:val="26"/>
          <w:szCs w:val="26"/>
        </w:rPr>
        <w:drawing>
          <wp:inline distT="0" distB="0" distL="114300" distR="114300">
            <wp:extent cx="320675" cy="263525"/>
            <wp:effectExtent l="0" t="0" r="3175" b="3175"/>
            <wp:docPr id="13" name="图片 13" descr="二级标（14磅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7128941" name="图片 13" descr="二级标（14磅）"/>
                    <pic:cNvPicPr>
                      <a:picLocks noChangeAspect="1"/>
                    </pic:cNvPicPr>
                  </pic:nvPicPr>
                  <pic:blipFill>
                    <a:blip r:embed="rId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675" cy="26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</w:t>
      </w:r>
      <w:r>
        <w:rPr>
          <w:rFonts w:ascii="黑体" w:eastAsia="黑体" w:hAnsi="黑体" w:cs="黑体" w:hint="eastAsia"/>
          <w:sz w:val="26"/>
          <w:szCs w:val="26"/>
        </w:rPr>
        <w:fldChar w:fldCharType="begin"/>
      </w:r>
      <w:r>
        <w:rPr>
          <w:rFonts w:ascii="黑体" w:eastAsia="黑体" w:hAnsi="黑体" w:cs="黑体" w:hint="eastAsia"/>
          <w:i/>
          <w:sz w:val="26"/>
          <w:szCs w:val="26"/>
        </w:rPr>
        <w:instrText>eq</w:instrText>
      </w:r>
      <w:r>
        <w:rPr>
          <w:rFonts w:ascii="黑体" w:eastAsia="黑体" w:hAnsi="黑体" w:cs="黑体" w:hint="eastAsia"/>
          <w:sz w:val="26"/>
          <w:szCs w:val="26"/>
        </w:rPr>
        <w:instrText xml:space="preserve"> \</w:instrText>
      </w:r>
      <w:r>
        <w:rPr>
          <w:rFonts w:ascii="黑体" w:eastAsia="黑体" w:hAnsi="黑体" w:cs="黑体" w:hint="eastAsia"/>
          <w:i/>
          <w:sz w:val="26"/>
          <w:szCs w:val="26"/>
        </w:rPr>
        <w:instrText>a</w:instrText>
      </w:r>
      <w:r>
        <w:rPr>
          <w:rFonts w:ascii="黑体" w:eastAsia="黑体" w:hAnsi="黑体" w:cs="黑体" w:hint="eastAsia"/>
          <w:sz w:val="26"/>
          <w:szCs w:val="26"/>
        </w:rPr>
        <w:instrText>\</w:instrText>
      </w:r>
      <w:r>
        <w:rPr>
          <w:rFonts w:ascii="黑体" w:eastAsia="黑体" w:hAnsi="黑体" w:cs="黑体" w:hint="eastAsia"/>
          <w:i/>
          <w:sz w:val="26"/>
          <w:szCs w:val="26"/>
        </w:rPr>
        <w:instrText>vs</w:instrText>
      </w:r>
      <w:r>
        <w:rPr>
          <w:rFonts w:ascii="黑体" w:eastAsia="黑体" w:hAnsi="黑体" w:cs="黑体" w:hint="eastAsia"/>
          <w:sz w:val="26"/>
          <w:szCs w:val="26"/>
        </w:rPr>
        <w:instrText>4\</w:instrText>
      </w:r>
      <w:r>
        <w:rPr>
          <w:rFonts w:ascii="黑体" w:eastAsia="黑体" w:hAnsi="黑体" w:cs="黑体" w:hint="eastAsia"/>
          <w:i/>
          <w:sz w:val="26"/>
          <w:szCs w:val="26"/>
        </w:rPr>
        <w:instrText>al</w:instrText>
      </w:r>
      <w:r>
        <w:rPr>
          <w:rFonts w:ascii="黑体" w:eastAsia="黑体" w:hAnsi="黑体" w:cs="黑体" w:hint="eastAsia"/>
          <w:sz w:val="26"/>
          <w:szCs w:val="26"/>
        </w:rPr>
        <w:instrText>(</w:instrText>
      </w:r>
      <w:r>
        <w:rPr>
          <w:rFonts w:ascii="黑体" w:eastAsia="黑体" w:hAnsi="黑体" w:cs="黑体" w:hint="eastAsia"/>
          <w:sz w:val="26"/>
          <w:szCs w:val="26"/>
        </w:rPr>
        <w:instrText>点对面·跨板块考点迁移</w:instrText>
      </w:r>
      <w:r>
        <w:rPr>
          <w:rFonts w:ascii="黑体" w:eastAsia="黑体" w:hAnsi="黑体" w:cs="黑体" w:hint="eastAsia"/>
          <w:sz w:val="26"/>
          <w:szCs w:val="26"/>
        </w:rPr>
        <w:instrText>)</w:instrText>
      </w:r>
      <w:r>
        <w:rPr>
          <w:rFonts w:ascii="黑体" w:eastAsia="黑体" w:hAnsi="黑体" w:cs="黑体" w:hint="eastAsia"/>
          <w:sz w:val="26"/>
          <w:szCs w:val="26"/>
        </w:rPr>
        <w:fldChar w:fldCharType="end"/>
      </w:r>
      <w:r>
        <w:rPr>
          <w:rFonts w:ascii="Times New Roman" w:eastAsia="楷体_GB2312" w:hAnsi="Times New Roman" w:cs="Times New Roman"/>
          <w:noProof/>
        </w:rPr>
        <w:drawing>
          <wp:inline distT="0" distB="0" distL="114300" distR="114300">
            <wp:extent cx="140970" cy="140970"/>
            <wp:effectExtent l="0" t="0" r="11430" b="1143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7325496" name="图片 5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097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楷体_GB2312" w:hAnsi="Times New Roman" w:cs="Times New Roman"/>
        </w:rPr>
        <w:t>10</w:t>
      </w:r>
      <w:r>
        <w:rPr>
          <w:rFonts w:ascii="Times New Roman" w:eastAsia="楷体_GB2312" w:hAnsi="Times New Roman" w:cs="Times New Roman"/>
        </w:rPr>
        <w:t>分钟</w:t>
      </w:r>
    </w:p>
    <w:p w:rsidR="00E17284" w:rsidRDefault="0024274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贵阳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如图，在</w:t>
      </w:r>
      <w:r>
        <w:rPr>
          <w:rFonts w:ascii="Times New Roman" w:hAnsi="Times New Roman" w:cs="Times New Roman"/>
        </w:rPr>
        <w:t>3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的正方形网格中，有三个小正方形已经涂成灰色，若再任意涂灰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个白色的</w:t>
      </w:r>
    </w:p>
    <w:p w:rsidR="00E17284" w:rsidRDefault="0024274B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114300" distR="114300">
            <wp:extent cx="536575" cy="536575"/>
            <wp:effectExtent l="0" t="0" r="15875" b="15875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0336983" name="图片 6"/>
                    <pic:cNvPicPr>
                      <a:picLocks noChangeAspect="1"/>
                    </pic:cNvPicPr>
                  </pic:nvPicPr>
                  <pic:blipFill>
                    <a:blip r:embed="rId20" r:link="rId2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575" cy="53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284" w:rsidRDefault="0024274B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题图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小正方形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每个白色的小正方形被涂成灰色的可能性相同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，使新构成灰色部分的图形是轴对称图形的概率是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　　　</w:t>
      </w: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　　　</w:t>
      </w: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(2,9)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　　　</w:t>
      </w: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(1,3)</w:instrText>
      </w:r>
      <w:r>
        <w:rPr>
          <w:rFonts w:ascii="Times New Roman" w:hAnsi="Times New Roman" w:cs="Times New Roman"/>
        </w:rPr>
        <w:fldChar w:fldCharType="end"/>
      </w:r>
    </w:p>
    <w:p w:rsidR="00E17284" w:rsidRDefault="0024274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泰安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一个盒子中装有标号为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的五个小球，这些球除标号外都相同，从中随机摸出两个小球，则摸出的小球标号之和大于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的概率为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(2,5)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(3,5)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(4,5)</w:instrText>
      </w:r>
      <w:r>
        <w:rPr>
          <w:rFonts w:ascii="Times New Roman" w:hAnsi="Times New Roman" w:cs="Times New Roman"/>
        </w:rPr>
        <w:fldChar w:fldCharType="end"/>
      </w:r>
    </w:p>
    <w:p w:rsidR="00E17284" w:rsidRDefault="0024274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柳州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小李与小陈做猜拳游戏，规定每人每次至少要出一个手指，两人出拳</w:t>
      </w:r>
    </w:p>
    <w:p w:rsidR="00E17284" w:rsidRDefault="0024274B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>
            <wp:extent cx="984885" cy="430530"/>
            <wp:effectExtent l="0" t="0" r="5715" b="6985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3369979" name="图片 7"/>
                    <pic:cNvPicPr>
                      <a:picLocks noChangeAspect="1"/>
                    </pic:cNvPicPr>
                  </pic:nvPicPr>
                  <pic:blipFill>
                    <a:blip r:embed="rId22" r:link="rId23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4885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284" w:rsidRDefault="0024274B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>题图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的手指数之和为偶数时小李获胜，那么，小李获胜的概率为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(13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25)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(12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25)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(4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25)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(1,2)</w:instrText>
      </w:r>
      <w:r>
        <w:rPr>
          <w:rFonts w:ascii="Times New Roman" w:hAnsi="Times New Roman" w:cs="Times New Roman"/>
        </w:rPr>
        <w:fldChar w:fldCharType="end"/>
      </w:r>
    </w:p>
    <w:p w:rsidR="00E17284" w:rsidRDefault="0024274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宿迁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抛掷一枚质地均匀的骰子一次，朝上一面的点数是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的倍数的概率是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E17284" w:rsidRDefault="0024274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岳阳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分别写有数字</w:t>
      </w:r>
      <w:r>
        <w:rPr>
          <w:rFonts w:ascii="Times New Roman" w:hAnsi="Times New Roman" w:cs="Times New Roman" w:hint="eastAsia"/>
          <w:position w:val="-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24" o:title=""/>
          </v:shape>
          <o:OLEObject Type="Embed" ProgID="Equation.KSEE3" ShapeID="_x0000_i1025" DrawAspect="Content" ObjectID="_1639934930" r:id="rId25"/>
        </w:objec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r</w:instrText>
      </w:r>
      <w:r>
        <w:rPr>
          <w:rFonts w:ascii="Times New Roman" w:hAnsi="Times New Roman" w:cs="Times New Roman"/>
        </w:rPr>
        <w:instrText>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，－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π</w:t>
      </w:r>
      <w:r>
        <w:rPr>
          <w:rFonts w:ascii="Times New Roman" w:hAnsi="Times New Roman" w:cs="Times New Roman"/>
        </w:rPr>
        <w:t>的五张大小和质地均相同的卡片，从中任意抽取一张，抽到无理数的概率是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E17284" w:rsidRDefault="0024274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</w:t>
      </w:r>
      <w:r>
        <w:rPr>
          <w:rFonts w:ascii="Times New Roman" w:eastAsia="楷体_GB2312" w:hAnsi="Times New Roman" w:cs="Times New Roman"/>
        </w:rPr>
        <w:t>云南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hAnsi="Times New Roman" w:cs="Times New Roman"/>
        </w:rPr>
        <w:t>甲、乙两名同学玩一个游戏：在一个不透明的口袋中装有标号分别为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的四个小球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除标号外无其它差异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，从口袋中随机摸出一个小球，记下标号后放回口袋中，充分摇匀后，再从口袋中随机摸出一个小球，记下该小球的标号，两次记下的标号分别用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表示．若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为奇数，则甲获胜；若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为偶数，则乙获胜．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用列表法或树状图法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树状图也称树形图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中的一种方法，求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所有可能出现的结果总数；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</w:t>
      </w:r>
      <w:r>
        <w:rPr>
          <w:rFonts w:ascii="Times New Roman" w:hAnsi="Times New Roman" w:cs="Times New Roman" w:hint="eastAsia"/>
        </w:rPr>
        <w:t>)</w:t>
      </w:r>
      <w:r>
        <w:rPr>
          <w:rFonts w:ascii="Times New Roman" w:hAnsi="Times New Roman" w:cs="Times New Roman" w:hint="eastAsia"/>
        </w:rPr>
        <w:t>你认为这个游戏对双方公平吗？请说明理由．</w:t>
      </w: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rPr>
          <w:rFonts w:ascii="Times New Roman" w:hAnsi="Times New Roman" w:cs="Times New Roman"/>
        </w:rPr>
      </w:pPr>
    </w:p>
    <w:p w:rsidR="00E17284" w:rsidRDefault="0024274B">
      <w:pPr>
        <w:spacing w:line="300" w:lineRule="auto"/>
        <w:rPr>
          <w:rFonts w:ascii="黑体" w:eastAsia="黑体" w:hAnsi="黑体"/>
          <w:b/>
          <w:sz w:val="14"/>
          <w:szCs w:val="14"/>
        </w:rPr>
      </w:pPr>
      <w:r>
        <w:rPr>
          <w:rFonts w:ascii="黑体" w:eastAsia="黑体" w:hAnsi="黑体" w:hint="eastAsia"/>
          <w:bCs/>
          <w:noProof/>
          <w:sz w:val="2"/>
          <w:szCs w:val="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91440</wp:posOffset>
            </wp:positionV>
            <wp:extent cx="6191250" cy="628650"/>
            <wp:effectExtent l="0" t="0" r="0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480997" name="图片 12"/>
                    <pic:cNvPicPr>
                      <a:picLocks noChangeAspect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17284" w:rsidRDefault="0024274B">
      <w:pPr>
        <w:adjustRightInd w:val="0"/>
        <w:snapToGrid w:val="0"/>
        <w:spacing w:line="300" w:lineRule="auto"/>
        <w:jc w:val="center"/>
        <w:rPr>
          <w:rFonts w:ascii="黑体" w:eastAsia="黑体" w:hAnsi="黑体"/>
          <w:b/>
          <w:sz w:val="50"/>
          <w:szCs w:val="50"/>
        </w:rPr>
      </w:pPr>
      <w:r>
        <w:rPr>
          <w:rFonts w:ascii="黑体" w:eastAsia="黑体" w:hAnsi="黑体" w:hint="eastAsia"/>
          <w:b/>
          <w:sz w:val="50"/>
          <w:szCs w:val="50"/>
        </w:rPr>
        <w:lastRenderedPageBreak/>
        <w:t>参考答案</w:t>
      </w:r>
    </w:p>
    <w:p w:rsidR="00E17284" w:rsidRDefault="0024274B">
      <w:pPr>
        <w:pStyle w:val="a3"/>
        <w:spacing w:line="300" w:lineRule="auto"/>
        <w:jc w:val="center"/>
        <w:rPr>
          <w:rFonts w:ascii="黑体" w:eastAsia="黑体" w:hAnsi="黑体" w:cs="黑体"/>
          <w:sz w:val="26"/>
          <w:szCs w:val="26"/>
        </w:rPr>
      </w:pPr>
      <w:r>
        <w:rPr>
          <w:rFonts w:ascii="黑体" w:eastAsia="黑体" w:hAnsi="黑体" w:cs="黑体" w:hint="eastAsia"/>
          <w:sz w:val="36"/>
          <w:szCs w:val="36"/>
        </w:rPr>
        <w:t>第</w:t>
      </w:r>
      <w:r>
        <w:rPr>
          <w:rFonts w:ascii="黑体" w:eastAsia="黑体" w:hAnsi="黑体" w:cs="黑体" w:hint="eastAsia"/>
          <w:sz w:val="36"/>
          <w:szCs w:val="36"/>
        </w:rPr>
        <w:t>31</w:t>
      </w:r>
      <w:r>
        <w:rPr>
          <w:rFonts w:ascii="黑体" w:eastAsia="黑体" w:hAnsi="黑体" w:cs="黑体" w:hint="eastAsia"/>
          <w:sz w:val="36"/>
          <w:szCs w:val="36"/>
        </w:rPr>
        <w:t>课时　概　率</w:t>
      </w:r>
    </w:p>
    <w:p w:rsidR="00E17284" w:rsidRDefault="0024274B">
      <w:pPr>
        <w:pStyle w:val="a3"/>
        <w:spacing w:line="300" w:lineRule="auto"/>
        <w:rPr>
          <w:rFonts w:ascii="黑体" w:eastAsia="黑体" w:hAnsi="黑体" w:cs="黑体"/>
          <w:sz w:val="26"/>
          <w:szCs w:val="26"/>
        </w:rPr>
      </w:pPr>
      <w:r>
        <w:rPr>
          <w:rFonts w:ascii="黑体" w:eastAsia="黑体" w:hAnsi="黑体" w:cs="黑体" w:hint="eastAsia"/>
          <w:sz w:val="26"/>
          <w:szCs w:val="26"/>
        </w:rPr>
        <w:t>点对点·课时内考点巩固</w:t>
      </w:r>
    </w:p>
    <w:p w:rsidR="00E17284" w:rsidRDefault="0024274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</w:rPr>
        <w:t>. 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【解析】</w:t>
      </w:r>
    </w:p>
    <w:tbl>
      <w:tblPr>
        <w:tblW w:w="3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6"/>
        <w:gridCol w:w="1446"/>
        <w:gridCol w:w="1236"/>
      </w:tblGrid>
      <w:tr w:rsidR="00E17284"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选项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逐项分析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正误</w:t>
            </w:r>
          </w:p>
        </w:tc>
      </w:tr>
      <w:tr w:rsidR="00E17284"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不可能事件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</w:rPr>
              <w:t>×</w:t>
            </w:r>
          </w:p>
        </w:tc>
      </w:tr>
      <w:tr w:rsidR="00E17284"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B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必然事件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√</w:t>
            </w:r>
          </w:p>
        </w:tc>
      </w:tr>
      <w:tr w:rsidR="00E17284"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C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随机事件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</w:rPr>
              <w:t>×</w:t>
            </w:r>
          </w:p>
        </w:tc>
      </w:tr>
      <w:tr w:rsidR="00E17284"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D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随机事件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</w:rPr>
              <w:t>×</w:t>
            </w:r>
          </w:p>
        </w:tc>
      </w:tr>
    </w:tbl>
    <w:p w:rsidR="00E17284" w:rsidRDefault="0024274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</w:rPr>
        <w:t>. 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hAnsi="宋体" w:cs="Times New Roman"/>
        </w:rPr>
        <w:t>∵</w:t>
      </w:r>
      <w:r>
        <w:rPr>
          <w:rFonts w:ascii="Times New Roman" w:hAnsi="Times New Roman" w:cs="Times New Roman"/>
        </w:rPr>
        <w:t>一共有四个类别，它们被抽到是等可能的，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生态知识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是其中的一个类别，</w:t>
      </w: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小宇参赛时抽到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生态知识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 w:rsidR="00E17284" w:rsidRDefault="0024274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</w:rPr>
        <w:t>. 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遇到绿灯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(25,30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25</w:instrText>
      </w:r>
      <w:r>
        <w:rPr>
          <w:rFonts w:ascii="Times New Roman" w:hAnsi="Times New Roman" w:cs="Times New Roman" w:hint="eastAsia"/>
        </w:rPr>
        <w:instrText>＋</w:instrText>
      </w:r>
      <w:r>
        <w:rPr>
          <w:rFonts w:ascii="Times New Roman" w:hAnsi="Times New Roman" w:cs="Times New Roman"/>
        </w:rPr>
        <w:instrText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(5,12)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 w:rsidR="00E17284" w:rsidRDefault="0024274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0.5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随着实验次数的增加，频率会越来越接近概率，由表格数据知，硬币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正面朝上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的概率约为</w:t>
      </w:r>
      <w:r>
        <w:rPr>
          <w:rFonts w:ascii="Times New Roman" w:hAnsi="Times New Roman" w:cs="Times New Roman"/>
        </w:rPr>
        <w:t>0.5.</w:t>
      </w:r>
    </w:p>
    <w:p w:rsidR="00E17284" w:rsidRDefault="0024274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80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设转盘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中指针落在标有数字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的扇形区域内的概率为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，根据题意得：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，解得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(2,9)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t>转盘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中标有数字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的扇形的圆心角的度数为</w:t>
      </w:r>
      <w:r>
        <w:rPr>
          <w:rFonts w:ascii="Times New Roman" w:hAnsi="Times New Roman" w:cs="Times New Roman"/>
        </w:rPr>
        <w:t>360°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(2,9)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80°.</w:t>
      </w:r>
    </w:p>
    <w:p w:rsidR="00E17284" w:rsidRDefault="0024274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上、中、下各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册，所有可能的排列结果为：上中下，上下中，中上下，中下上，下上中，下中上，共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种等可能的结果，从上到下的顺</w:t>
      </w:r>
      <w:r>
        <w:rPr>
          <w:rFonts w:ascii="Times New Roman" w:hAnsi="Times New Roman" w:cs="Times New Roman"/>
        </w:rPr>
        <w:t>序恰好为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上册、中册、下册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的结果只有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种，</w:t>
      </w: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从上到下的顺序恰好为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上册、中册、下册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 w:rsidR="00E17284" w:rsidRDefault="0024274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根据题意可画树状图如解图，由树状图可知共有</w:t>
      </w:r>
      <w:r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种等可能的情况，其中小亮与大刚是同一组的有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种情况．</w:t>
      </w: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小亮和大刚恰好抽到同一组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(4,16)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 w:rsidR="00E17284" w:rsidRDefault="0024274B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114300" distR="114300">
            <wp:extent cx="1547495" cy="580390"/>
            <wp:effectExtent l="0" t="0" r="14605" b="10160"/>
            <wp:docPr id="1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4576500" name="图片 9"/>
                    <pic:cNvPicPr>
                      <a:picLocks noChangeAspect="1"/>
                    </pic:cNvPicPr>
                  </pic:nvPicPr>
                  <pic:blipFill>
                    <a:blip r:embed="rId27" r:link="rId28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7495" cy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284" w:rsidRDefault="0024274B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7</w:t>
      </w:r>
      <w:r>
        <w:rPr>
          <w:rFonts w:ascii="Times New Roman" w:eastAsia="楷体_GB2312" w:hAnsi="Times New Roman" w:cs="Times New Roman"/>
        </w:rPr>
        <w:t>题解图</w:t>
      </w: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24274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(2,3)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画树状图如解图，共有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种等可能的</w:t>
      </w:r>
      <w:r>
        <w:rPr>
          <w:rFonts w:ascii="Times New Roman" w:hAnsi="Times New Roman" w:cs="Times New Roman" w:hint="eastAsia"/>
        </w:rPr>
        <w:t>结果，其中能使灯泡发光的结果有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种，</w:t>
      </w: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t>当随机闭合开关中的两个时，能够让灯泡发光的概率为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(4,6)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(2,3)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 w:rsidR="00E17284" w:rsidRDefault="0024274B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>
            <wp:extent cx="1046480" cy="641985"/>
            <wp:effectExtent l="0" t="0" r="1270" b="5715"/>
            <wp:docPr id="1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6740288" name="图片 10"/>
                    <pic:cNvPicPr>
                      <a:picLocks noChangeAspect="1"/>
                    </pic:cNvPicPr>
                  </pic:nvPicPr>
                  <pic:blipFill>
                    <a:blip r:embed="rId29" r:link="rId30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648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284" w:rsidRDefault="0024274B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8</w:t>
      </w:r>
      <w:r>
        <w:rPr>
          <w:rFonts w:ascii="Times New Roman" w:eastAsia="楷体_GB2312" w:hAnsi="Times New Roman" w:cs="Times New Roman"/>
        </w:rPr>
        <w:t>题解图</w:t>
      </w:r>
    </w:p>
    <w:p w:rsidR="00E17284" w:rsidRDefault="0024274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解：</w:t>
      </w: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；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根据题意可列表格如下：</w:t>
      </w:r>
    </w:p>
    <w:tbl>
      <w:tblPr>
        <w:tblW w:w="5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283"/>
        <w:gridCol w:w="1272"/>
        <w:gridCol w:w="1272"/>
        <w:gridCol w:w="1283"/>
      </w:tblGrid>
      <w:tr w:rsidR="00E17284">
        <w:trPr>
          <w:trHeight w:val="1134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E17284" w:rsidRDefault="0024274B">
            <w:pPr>
              <w:pStyle w:val="a3"/>
              <w:snapToGrid w:val="0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</w:t>
            </w:r>
          </w:p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B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C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D</w:t>
            </w:r>
          </w:p>
        </w:tc>
      </w:tr>
      <w:tr w:rsidR="00E17284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E17284" w:rsidRDefault="00E17284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D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E17284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B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E17284" w:rsidRDefault="00E17284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D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E17284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C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E17284" w:rsidRDefault="00E17284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D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E17284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D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D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D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D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E17284" w:rsidRDefault="00E17284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由表格可知，总共有</w:t>
      </w:r>
      <w:r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种结果，且每种结果出现的可能性相同，其中甲组抽到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小区，乙组抽到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小区的结果有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)1</w:t>
      </w:r>
      <w:r>
        <w:rPr>
          <w:rFonts w:ascii="Times New Roman" w:hAnsi="Times New Roman" w:cs="Times New Roman"/>
        </w:rPr>
        <w:t>种．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甲组抽到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小区，同时乙组抽到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小区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(1,12)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 w:rsidR="00E17284" w:rsidRDefault="0024274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解：</w:t>
      </w: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小华选取的站点是飞天路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；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(2)</w:t>
      </w:r>
      <w:r>
        <w:rPr>
          <w:rFonts w:ascii="Times New Roman" w:hAnsi="Times New Roman" w:cs="Times New Roman"/>
        </w:rPr>
        <w:t>设飞天路站点为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，东长安街站点为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，神舟大道站点为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，列表如下：</w:t>
      </w:r>
    </w:p>
    <w:tbl>
      <w:tblPr>
        <w:tblW w:w="39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700"/>
        <w:gridCol w:w="688"/>
        <w:gridCol w:w="688"/>
      </w:tblGrid>
      <w:tr w:rsidR="00E17284">
        <w:trPr>
          <w:trHeight w:val="1134"/>
          <w:jc w:val="center"/>
        </w:trPr>
        <w:tc>
          <w:tcPr>
            <w:tcW w:w="1890" w:type="dxa"/>
            <w:shd w:val="clear" w:color="auto" w:fill="auto"/>
            <w:vAlign w:val="center"/>
          </w:tcPr>
          <w:p w:rsidR="00E17284" w:rsidRDefault="0024274B">
            <w:pPr>
              <w:pStyle w:val="a3"/>
              <w:snapToGrid w:val="0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小丽</w:t>
            </w:r>
          </w:p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小华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B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C</w:t>
            </w:r>
          </w:p>
        </w:tc>
      </w:tr>
      <w:tr w:rsidR="00E17284">
        <w:trPr>
          <w:jc w:val="center"/>
        </w:trPr>
        <w:tc>
          <w:tcPr>
            <w:tcW w:w="189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AA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AB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AC</w:t>
            </w:r>
          </w:p>
        </w:tc>
      </w:tr>
      <w:tr w:rsidR="00E17284">
        <w:trPr>
          <w:jc w:val="center"/>
        </w:trPr>
        <w:tc>
          <w:tcPr>
            <w:tcW w:w="189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B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BA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BB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BC</w:t>
            </w:r>
          </w:p>
        </w:tc>
      </w:tr>
      <w:tr w:rsidR="00E17284">
        <w:trPr>
          <w:jc w:val="center"/>
        </w:trPr>
        <w:tc>
          <w:tcPr>
            <w:tcW w:w="189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C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CA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CB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CC</w:t>
            </w:r>
          </w:p>
        </w:tc>
      </w:tr>
    </w:tbl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由表格可知，共有</w:t>
      </w: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种等可能的情况，其中小华和小丽两人选取的站点相邻的情况有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种，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小华和小丽选取的站点相邻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(4,9)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 w:rsidR="00E17284" w:rsidRDefault="0024274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解：</w:t>
      </w: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；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根据题意列表如下：</w:t>
      </w:r>
    </w:p>
    <w:tbl>
      <w:tblPr>
        <w:tblW w:w="5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700"/>
        <w:gridCol w:w="688"/>
        <w:gridCol w:w="688"/>
        <w:gridCol w:w="700"/>
        <w:gridCol w:w="676"/>
      </w:tblGrid>
      <w:tr w:rsidR="00E17284">
        <w:trPr>
          <w:trHeight w:val="1134"/>
          <w:jc w:val="center"/>
        </w:trPr>
        <w:tc>
          <w:tcPr>
            <w:tcW w:w="189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           </w:t>
            </w:r>
          </w:p>
          <w:p w:rsidR="00E17284" w:rsidRDefault="0024274B">
            <w:pPr>
              <w:pStyle w:val="a3"/>
              <w:tabs>
                <w:tab w:val="right" w:pos="1674"/>
              </w:tabs>
              <w:snapToGrid w:val="0"/>
              <w:spacing w:line="30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兰花</w:t>
            </w:r>
            <w:r>
              <w:rPr>
                <w:rFonts w:ascii="Times New Roman" w:hAnsi="Times New Roman" w:cs="Times New Roman" w:hint="eastAsia"/>
              </w:rPr>
              <w:tab/>
            </w:r>
          </w:p>
          <w:p w:rsidR="00E17284" w:rsidRDefault="0024274B">
            <w:pPr>
              <w:pStyle w:val="a3"/>
              <w:tabs>
                <w:tab w:val="right" w:pos="1674"/>
              </w:tabs>
              <w:spacing w:line="30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红武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B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C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D</w:t>
            </w:r>
          </w:p>
        </w:tc>
        <w:tc>
          <w:tcPr>
            <w:tcW w:w="676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E</w:t>
            </w:r>
          </w:p>
        </w:tc>
      </w:tr>
      <w:tr w:rsidR="00E17284">
        <w:trPr>
          <w:jc w:val="center"/>
        </w:trPr>
        <w:tc>
          <w:tcPr>
            <w:tcW w:w="189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AA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AB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AC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AD</w:t>
            </w:r>
          </w:p>
        </w:tc>
        <w:tc>
          <w:tcPr>
            <w:tcW w:w="676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AE</w:t>
            </w:r>
          </w:p>
        </w:tc>
      </w:tr>
      <w:tr w:rsidR="00E17284">
        <w:trPr>
          <w:jc w:val="center"/>
        </w:trPr>
        <w:tc>
          <w:tcPr>
            <w:tcW w:w="189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B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BA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BB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BC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BD</w:t>
            </w:r>
          </w:p>
        </w:tc>
        <w:tc>
          <w:tcPr>
            <w:tcW w:w="676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BE</w:t>
            </w:r>
          </w:p>
        </w:tc>
      </w:tr>
      <w:tr w:rsidR="00E17284">
        <w:trPr>
          <w:jc w:val="center"/>
        </w:trPr>
        <w:tc>
          <w:tcPr>
            <w:tcW w:w="189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C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CA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CB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CC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CD</w:t>
            </w:r>
          </w:p>
        </w:tc>
        <w:tc>
          <w:tcPr>
            <w:tcW w:w="676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CE</w:t>
            </w:r>
          </w:p>
        </w:tc>
      </w:tr>
      <w:tr w:rsidR="00E17284">
        <w:trPr>
          <w:jc w:val="center"/>
        </w:trPr>
        <w:tc>
          <w:tcPr>
            <w:tcW w:w="189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D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DA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DB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DC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DD</w:t>
            </w:r>
          </w:p>
        </w:tc>
        <w:tc>
          <w:tcPr>
            <w:tcW w:w="676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DE</w:t>
            </w:r>
          </w:p>
        </w:tc>
      </w:tr>
      <w:tr w:rsidR="00E17284">
        <w:trPr>
          <w:jc w:val="center"/>
        </w:trPr>
        <w:tc>
          <w:tcPr>
            <w:tcW w:w="189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E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EA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EB</w:t>
            </w:r>
          </w:p>
        </w:tc>
        <w:tc>
          <w:tcPr>
            <w:tcW w:w="68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EC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ED</w:t>
            </w:r>
          </w:p>
        </w:tc>
        <w:tc>
          <w:tcPr>
            <w:tcW w:w="676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EE</w:t>
            </w:r>
          </w:p>
        </w:tc>
      </w:tr>
    </w:tbl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由表格可知，共有</w:t>
      </w:r>
      <w:r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>种等可能结果，其中他们的幸运光标停在同一个词语上的有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种结果，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他们的幸运光标停在同一个词语上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(5,25)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 w:rsidR="00E17284" w:rsidRDefault="0024274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解：</w:t>
      </w: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；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根据题意列表如下：</w:t>
      </w:r>
    </w:p>
    <w:tbl>
      <w:tblPr>
        <w:tblW w:w="39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0"/>
        <w:gridCol w:w="840"/>
        <w:gridCol w:w="828"/>
        <w:gridCol w:w="828"/>
      </w:tblGrid>
      <w:tr w:rsidR="00E17284">
        <w:trPr>
          <w:trHeight w:val="1134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E17284" w:rsidRDefault="0024274B">
            <w:pPr>
              <w:pStyle w:val="a3"/>
              <w:snapToGrid w:val="0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lastRenderedPageBreak/>
              <w:t>甲</w:t>
            </w:r>
          </w:p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</w:p>
        </w:tc>
      </w:tr>
      <w:tr w:rsidR="00E17284">
        <w:trPr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</w:p>
        </w:tc>
      </w:tr>
      <w:tr w:rsidR="00E17284">
        <w:trPr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</w:p>
        </w:tc>
      </w:tr>
      <w:tr w:rsidR="00E17284">
        <w:trPr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</w:p>
        </w:tc>
      </w:tr>
      <w:tr w:rsidR="00E17284">
        <w:trPr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</w:p>
        </w:tc>
      </w:tr>
    </w:tbl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由表格可知，共有</w:t>
      </w:r>
      <w:r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种等可能的结果，其中顾客享受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折上折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的有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种结果，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顾客享受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折上折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(2,12)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 w:rsidR="00E17284" w:rsidRDefault="0024274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解：</w:t>
      </w:r>
      <w:r>
        <w:rPr>
          <w:rFonts w:ascii="Times New Roman" w:hAnsi="Times New Roman" w:cs="Times New Roman"/>
        </w:rPr>
        <w:t>(1)</w:t>
      </w:r>
      <w:r>
        <w:rPr>
          <w:rFonts w:hAnsi="宋体" w:cs="Times New Roman"/>
        </w:rPr>
        <w:t>∵</w:t>
      </w:r>
      <w:r>
        <w:rPr>
          <w:rFonts w:ascii="Times New Roman" w:hAnsi="Times New Roman" w:cs="Times New Roman"/>
        </w:rPr>
        <w:t>在出发站点可选择空调车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，普通车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，普通车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小东在出发站点乘坐普通车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(2,3)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；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画树状图如解图：</w:t>
      </w:r>
    </w:p>
    <w:p w:rsidR="00E17284" w:rsidRDefault="0024274B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>
            <wp:extent cx="1485900" cy="720725"/>
            <wp:effectExtent l="0" t="0" r="0" b="3175"/>
            <wp:docPr id="1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2046608" name="图片 11"/>
                    <pic:cNvPicPr>
                      <a:picLocks noChangeAspect="1"/>
                    </pic:cNvPicPr>
                  </pic:nvPicPr>
                  <pic:blipFill>
                    <a:blip r:embed="rId31" r:link="rId32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284" w:rsidRDefault="0024274B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13</w:t>
      </w:r>
      <w:r>
        <w:rPr>
          <w:rFonts w:ascii="Times New Roman" w:eastAsia="楷体_GB2312" w:hAnsi="Times New Roman" w:cs="Times New Roman"/>
        </w:rPr>
        <w:t>题解图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由树状图可知，共有</w:t>
      </w: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种等可能的结果，其中小东到达遗址公园恰好投币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元的有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，共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种结果，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小东到达遗址公园恰好投币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元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(5,9)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 w:rsidR="00E17284" w:rsidRDefault="0024274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解：</w:t>
      </w:r>
      <w:r>
        <w:rPr>
          <w:rFonts w:ascii="Times New Roman" w:hAnsi="Times New Roman" w:cs="Times New Roman"/>
        </w:rPr>
        <w:t>(1)</w:t>
      </w:r>
      <w:r>
        <w:rPr>
          <w:rFonts w:hAnsi="宋体" w:cs="Times New Roman"/>
        </w:rPr>
        <w:t>∵</w:t>
      </w:r>
      <w:r>
        <w:rPr>
          <w:rFonts w:ascii="Times New Roman" w:hAnsi="Times New Roman" w:cs="Times New Roman"/>
        </w:rPr>
        <w:t>小昕口袋中装有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把不同的钥匙，分别为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 xml:space="preserve">3, </w:t>
      </w:r>
      <w:r>
        <w:rPr>
          <w:rFonts w:ascii="Times New Roman" w:hAnsi="Times New Roman" w:cs="Times New Roman"/>
        </w:rPr>
        <w:t>其中能打开教室前门锁的只有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小昕从口袋中随便摸出一把钥匙就能打开教室前门锁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(2,5)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；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画树状图如解图：</w:t>
      </w:r>
    </w:p>
    <w:p w:rsidR="00E17284" w:rsidRDefault="0024274B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114300" distR="114300">
            <wp:extent cx="1512570" cy="501015"/>
            <wp:effectExtent l="0" t="0" r="11430" b="13335"/>
            <wp:docPr id="1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6092206" name="图片 12"/>
                    <pic:cNvPicPr>
                      <a:picLocks noChangeAspect="1"/>
                    </pic:cNvPicPr>
                  </pic:nvPicPr>
                  <pic:blipFill>
                    <a:blip r:embed="rId33" r:link="rId34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2570" cy="50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284" w:rsidRDefault="0024274B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14</w:t>
      </w:r>
      <w:r>
        <w:rPr>
          <w:rFonts w:ascii="Times New Roman" w:eastAsia="楷体_GB2312" w:hAnsi="Times New Roman" w:cs="Times New Roman"/>
        </w:rPr>
        <w:t>题解图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由树状图可知共有</w:t>
      </w:r>
      <w:r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种等可能的结果，第一次随机摸出的一把钥匙不能打开教室前门锁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摸出的钥匙不再放回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，而第二次随机摸出的一把钥匙正好能打开教室前门锁的有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种可能，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第一次随机摸出的一把钥匙不能打开教室前门锁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摸出的钥匙不再放回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，而第二次随机摸出的一把钥匙正</w:t>
      </w:r>
      <w:r>
        <w:rPr>
          <w:rFonts w:ascii="Times New Roman" w:hAnsi="Times New Roman" w:cs="Times New Roman" w:hint="eastAsia"/>
        </w:rPr>
        <w:t>好能打开教室前门锁</w:t>
      </w:r>
      <w:r>
        <w:rPr>
          <w:rFonts w:ascii="Times New Roman" w:hAnsi="Times New Roman" w:cs="Times New Roman" w:hint="eastAsia"/>
        </w:rPr>
        <w:t>)</w:t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(6,20)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(3,10)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 w:rsidR="00E17284" w:rsidRDefault="00E17284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</w:p>
    <w:p w:rsidR="00E17284" w:rsidRDefault="0024274B">
      <w:pPr>
        <w:pStyle w:val="a3"/>
        <w:spacing w:line="300" w:lineRule="auto"/>
        <w:rPr>
          <w:rFonts w:ascii="黑体" w:eastAsia="黑体" w:hAnsi="黑体" w:cs="黑体"/>
          <w:sz w:val="26"/>
          <w:szCs w:val="26"/>
        </w:rPr>
      </w:pPr>
      <w:r>
        <w:rPr>
          <w:rFonts w:ascii="黑体" w:eastAsia="黑体" w:hAnsi="黑体" w:cs="黑体" w:hint="eastAsia"/>
          <w:sz w:val="26"/>
          <w:szCs w:val="26"/>
        </w:rPr>
        <w:t>点对面·跨板块考点迁移</w:t>
      </w:r>
    </w:p>
    <w:p w:rsidR="00E17284" w:rsidRDefault="0024274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</w:rPr>
        <w:t>. 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共有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种等可能的情况，其中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处涂灰得到灰色部分的图形是轴对称图形，如解图所示．</w:t>
      </w: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t>涂灰任意一个白色的小正方形，使新构成的灰色部</w:t>
      </w:r>
      <w:r>
        <w:rPr>
          <w:rFonts w:ascii="Times New Roman" w:hAnsi="Times New Roman" w:cs="Times New Roman"/>
        </w:rPr>
        <w:t>分的图形是轴对称图形的概率为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(2,6)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 w:rsidR="00E17284" w:rsidRDefault="0024274B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>
            <wp:extent cx="413385" cy="413385"/>
            <wp:effectExtent l="0" t="0" r="5715" b="5715"/>
            <wp:docPr id="1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0890193" name="图片 13"/>
                    <pic:cNvPicPr>
                      <a:picLocks noChangeAspect="1"/>
                    </pic:cNvPicPr>
                  </pic:nvPicPr>
                  <pic:blipFill>
                    <a:blip r:embed="rId35" r:link="rId36">
                      <a:clrChange>
                        <a:clrFrom>
                          <a:srgbClr val="CCCCCC">
                            <a:alpha val="100000"/>
                          </a:srgbClr>
                        </a:clrFrom>
                        <a:clrTo>
                          <a:srgbClr val="CCCCCC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3385" cy="413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284" w:rsidRDefault="0024274B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题解图</w:t>
      </w:r>
    </w:p>
    <w:p w:rsidR="00E17284" w:rsidRDefault="0024274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</w:rPr>
        <w:t>. C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根据题意可列表如下：</w:t>
      </w:r>
    </w:p>
    <w:tbl>
      <w:tblPr>
        <w:tblW w:w="69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828"/>
        <w:gridCol w:w="828"/>
        <w:gridCol w:w="828"/>
        <w:gridCol w:w="828"/>
        <w:gridCol w:w="828"/>
      </w:tblGrid>
      <w:tr w:rsidR="00E17284">
        <w:trPr>
          <w:trHeight w:val="1134"/>
          <w:jc w:val="center"/>
        </w:trPr>
        <w:tc>
          <w:tcPr>
            <w:tcW w:w="2847" w:type="dxa"/>
            <w:shd w:val="clear" w:color="auto" w:fill="auto"/>
            <w:vAlign w:val="center"/>
          </w:tcPr>
          <w:p w:rsidR="00E17284" w:rsidRDefault="00E17284">
            <w:pPr>
              <w:pStyle w:val="a3"/>
              <w:snapToGrid w:val="0"/>
              <w:spacing w:line="300" w:lineRule="auto"/>
              <w:rPr>
                <w:rFonts w:ascii="Times New Roman" w:hAnsi="Times New Roman" w:cs="Times New Roman"/>
              </w:rPr>
            </w:pPr>
          </w:p>
          <w:p w:rsidR="00E17284" w:rsidRDefault="0024274B">
            <w:pPr>
              <w:pStyle w:val="a3"/>
              <w:snapToGrid w:val="0"/>
              <w:spacing w:line="30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第一次</w:t>
            </w:r>
          </w:p>
          <w:p w:rsidR="00E17284" w:rsidRDefault="00E17284">
            <w:pPr>
              <w:pStyle w:val="a3"/>
              <w:snapToGrid w:val="0"/>
              <w:spacing w:line="300" w:lineRule="auto"/>
              <w:rPr>
                <w:rFonts w:ascii="Times New Roman" w:hAnsi="Times New Roman" w:cs="Times New Roman"/>
              </w:rPr>
            </w:pPr>
          </w:p>
          <w:p w:rsidR="00E17284" w:rsidRDefault="0024274B">
            <w:pPr>
              <w:pStyle w:val="a3"/>
              <w:snapToGrid w:val="0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和</w:t>
            </w:r>
          </w:p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第二次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E17284">
        <w:trPr>
          <w:jc w:val="center"/>
        </w:trPr>
        <w:tc>
          <w:tcPr>
            <w:tcW w:w="2847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E17284" w:rsidRDefault="00E17284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E17284">
        <w:trPr>
          <w:jc w:val="center"/>
        </w:trPr>
        <w:tc>
          <w:tcPr>
            <w:tcW w:w="2847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E17284" w:rsidRDefault="00E17284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17284">
        <w:trPr>
          <w:jc w:val="center"/>
        </w:trPr>
        <w:tc>
          <w:tcPr>
            <w:tcW w:w="2847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2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E17284" w:rsidRDefault="00E17284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E17284">
        <w:trPr>
          <w:jc w:val="center"/>
        </w:trPr>
        <w:tc>
          <w:tcPr>
            <w:tcW w:w="2847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2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E17284" w:rsidRDefault="00E17284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E17284">
        <w:trPr>
          <w:jc w:val="center"/>
        </w:trPr>
        <w:tc>
          <w:tcPr>
            <w:tcW w:w="2847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28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E17284" w:rsidRDefault="00E17284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由上表可知共有</w:t>
      </w:r>
      <w:r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种等可能的情况，其中摸出的小球标号之和大于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的情况有</w:t>
      </w:r>
      <w:r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种，</w:t>
      </w: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t>摸出的小球标号之和大于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的概率为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(12,20)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(3,5)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 w:rsidR="00E17284" w:rsidRDefault="0024274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</w:rPr>
        <w:t>. A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画树状图如解图，由树状图知共有</w:t>
      </w:r>
      <w:r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>种等可能的情况，其中和为偶数的情况有</w:t>
      </w:r>
      <w:r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种，</w:t>
      </w: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小李获胜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(13,25)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 w:rsidR="00E17284" w:rsidRDefault="0024274B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>
            <wp:extent cx="1573530" cy="624205"/>
            <wp:effectExtent l="0" t="0" r="7620" b="4445"/>
            <wp:docPr id="1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108478" name="图片 14"/>
                    <pic:cNvPicPr>
                      <a:picLocks noChangeAspect="1"/>
                    </pic:cNvPicPr>
                  </pic:nvPicPr>
                  <pic:blipFill>
                    <a:blip r:embed="rId37" r:link="rId38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353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284" w:rsidRDefault="0024274B">
      <w:pPr>
        <w:pStyle w:val="a3"/>
        <w:spacing w:line="30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>题解图</w:t>
      </w:r>
    </w:p>
    <w:p w:rsidR="00E17284" w:rsidRDefault="0024274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骰子有六个面，点数分别为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，其中是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的倍数的是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 w:hint="eastAsia"/>
        </w:rPr>
        <w:t>则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朝上一面的点数是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的倍数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(2,6)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 w:rsidR="00E17284" w:rsidRDefault="0024274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(2,5)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hAnsi="宋体" w:cs="Times New Roman"/>
        </w:rPr>
        <w:t>∵</w:t>
      </w:r>
      <w:r>
        <w:rPr>
          <w:rFonts w:ascii="Times New Roman" w:hAnsi="Times New Roman" w:cs="Times New Roman"/>
        </w:rPr>
        <w:t>五个数字中有两个无理数，</w:t>
      </w: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t>从中任意抽取一张，抽到无理数的概率是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(2,5)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 w:rsidR="00E17284" w:rsidRDefault="0024274B">
      <w:pPr>
        <w:pStyle w:val="a3"/>
        <w:spacing w:line="300" w:lineRule="auto"/>
        <w:ind w:firstLineChars="200" w:firstLine="4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解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列表如下：</w:t>
      </w:r>
    </w:p>
    <w:tbl>
      <w:tblPr>
        <w:tblW w:w="6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0"/>
        <w:gridCol w:w="1190"/>
        <w:gridCol w:w="1190"/>
        <w:gridCol w:w="1190"/>
        <w:gridCol w:w="1190"/>
      </w:tblGrid>
      <w:tr w:rsidR="00E17284">
        <w:trPr>
          <w:trHeight w:val="1134"/>
          <w:jc w:val="center"/>
        </w:trPr>
        <w:tc>
          <w:tcPr>
            <w:tcW w:w="161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　</w:t>
            </w:r>
          </w:p>
          <w:p w:rsidR="00E17284" w:rsidRDefault="0024274B">
            <w:pPr>
              <w:pStyle w:val="a3"/>
              <w:snapToGrid w:val="0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</w:rPr>
              <w:t xml:space="preserve">　　</w:t>
            </w:r>
          </w:p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y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E17284">
        <w:trPr>
          <w:jc w:val="center"/>
        </w:trPr>
        <w:tc>
          <w:tcPr>
            <w:tcW w:w="161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</w:rPr>
              <w:t>3)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</w:rPr>
              <w:t>4)</w:t>
            </w:r>
          </w:p>
        </w:tc>
      </w:tr>
      <w:tr w:rsidR="00E17284">
        <w:trPr>
          <w:jc w:val="center"/>
        </w:trPr>
        <w:tc>
          <w:tcPr>
            <w:tcW w:w="161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</w:rPr>
              <w:t>3)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</w:rPr>
              <w:t>4)</w:t>
            </w:r>
          </w:p>
        </w:tc>
      </w:tr>
      <w:tr w:rsidR="00E17284">
        <w:trPr>
          <w:jc w:val="center"/>
        </w:trPr>
        <w:tc>
          <w:tcPr>
            <w:tcW w:w="161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</w:rPr>
              <w:t>3)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</w:rPr>
              <w:t>4)</w:t>
            </w:r>
          </w:p>
        </w:tc>
      </w:tr>
      <w:tr w:rsidR="00E17284">
        <w:trPr>
          <w:jc w:val="center"/>
        </w:trPr>
        <w:tc>
          <w:tcPr>
            <w:tcW w:w="161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(4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(4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(4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</w:rPr>
              <w:t>3)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E17284" w:rsidRDefault="0024274B">
            <w:pPr>
              <w:pStyle w:val="a3"/>
              <w:spacing w:line="30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(4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</w:rPr>
              <w:t>4)</w:t>
            </w:r>
          </w:p>
        </w:tc>
      </w:tr>
    </w:tbl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由表格可知，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所有可能出现的结果共有</w:t>
      </w:r>
      <w:r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种，且他们出现的可能性相同；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这个游戏对双方公平．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理由如下：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由列表法可知，在</w:t>
      </w:r>
      <w:r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种等可能出现的结果中，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∵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为奇数的有</w:t>
      </w: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种结果，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甲获胜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(8,16)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∵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为偶数的有</w:t>
      </w:r>
      <w:r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种结果，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乙获胜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(8,16)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i/>
        </w:rPr>
        <w:instrText>eq</w:instrText>
      </w:r>
      <w:r>
        <w:rPr>
          <w:rFonts w:ascii="Times New Roman" w:hAnsi="Times New Roman" w:cs="Times New Roman"/>
        </w:rPr>
        <w:instrText xml:space="preserve"> \</w:instrText>
      </w:r>
      <w:r>
        <w:rPr>
          <w:rFonts w:ascii="Times New Roman" w:hAnsi="Times New Roman" w:cs="Times New Roman"/>
          <w:i/>
        </w:rPr>
        <w:instrText>f</w:instrText>
      </w:r>
      <w:r>
        <w:rPr>
          <w:rFonts w:ascii="Times New Roman" w:hAnsi="Times New Roman" w:cs="Times New Roman"/>
        </w:rPr>
        <w:instrText>(1,2)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∵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甲获胜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乙获胜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E17284" w:rsidRDefault="0024274B">
      <w:pPr>
        <w:pStyle w:val="a3"/>
        <w:spacing w:line="300" w:lineRule="auto"/>
        <w:ind w:firstLineChars="200" w:firstLine="420"/>
        <w:rPr>
          <w:rFonts w:ascii="Times New Roman" w:hAnsi="Times New Roman" w:cs="Times New Roman"/>
        </w:rPr>
      </w:pPr>
      <w:r>
        <w:rPr>
          <w:rFonts w:hAnsi="宋体" w:cs="Times New Roman"/>
        </w:rPr>
        <w:t>∴</w:t>
      </w:r>
      <w:r>
        <w:rPr>
          <w:rFonts w:ascii="Times New Roman" w:hAnsi="Times New Roman" w:cs="Times New Roman"/>
        </w:rPr>
        <w:t>这个游戏对双方公平．</w:t>
      </w:r>
    </w:p>
    <w:p w:rsidR="00D03DD1" w:rsidRDefault="00D03DD1" w:rsidP="00D03DD1">
      <w:pPr>
        <w:jc w:val="center"/>
        <w:rPr>
          <w:sz w:val="24"/>
          <w:szCs w:val="22"/>
        </w:rPr>
      </w:pPr>
      <w:r>
        <w:rPr>
          <w:noProof/>
          <w:sz w:val="24"/>
        </w:rPr>
        <w:drawing>
          <wp:inline distT="0" distB="0" distL="0" distR="0">
            <wp:extent cx="2038350" cy="20383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DD1" w:rsidRDefault="00D03DD1" w:rsidP="00D03DD1">
      <w:pPr>
        <w:jc w:val="center"/>
        <w:rPr>
          <w:rFonts w:ascii="Calibri" w:hAnsi="Calibri"/>
          <w:b/>
          <w:bCs/>
          <w:color w:val="FF0000"/>
          <w:sz w:val="28"/>
          <w:szCs w:val="28"/>
        </w:rPr>
      </w:pPr>
      <w:r>
        <w:rPr>
          <w:rFonts w:hint="eastAsia"/>
          <w:b/>
          <w:bCs/>
          <w:color w:val="FF0000"/>
          <w:sz w:val="28"/>
          <w:szCs w:val="28"/>
        </w:rPr>
        <w:t>关注</w:t>
      </w:r>
      <w:r>
        <w:rPr>
          <w:b/>
          <w:bCs/>
          <w:color w:val="FF0000"/>
          <w:sz w:val="28"/>
          <w:szCs w:val="28"/>
        </w:rPr>
        <w:t>“</w:t>
      </w:r>
      <w:r>
        <w:rPr>
          <w:rFonts w:hint="eastAsia"/>
          <w:b/>
          <w:bCs/>
          <w:color w:val="FF0000"/>
          <w:sz w:val="28"/>
          <w:szCs w:val="28"/>
        </w:rPr>
        <w:t>初中教师园地</w:t>
      </w:r>
      <w:r>
        <w:rPr>
          <w:b/>
          <w:bCs/>
          <w:color w:val="FF0000"/>
          <w:sz w:val="28"/>
          <w:szCs w:val="28"/>
        </w:rPr>
        <w:t>”</w:t>
      </w:r>
      <w:r>
        <w:rPr>
          <w:rFonts w:hint="eastAsia"/>
          <w:b/>
          <w:bCs/>
          <w:color w:val="FF0000"/>
          <w:sz w:val="28"/>
          <w:szCs w:val="28"/>
        </w:rPr>
        <w:t>公众号</w:t>
      </w:r>
    </w:p>
    <w:p w:rsidR="00D03DD1" w:rsidRDefault="00D03DD1" w:rsidP="00D03DD1">
      <w:pPr>
        <w:jc w:val="center"/>
        <w:rPr>
          <w:b/>
          <w:bCs/>
          <w:color w:val="FF0000"/>
          <w:sz w:val="28"/>
          <w:szCs w:val="28"/>
        </w:rPr>
      </w:pPr>
      <w:r>
        <w:rPr>
          <w:rFonts w:hint="eastAsia"/>
          <w:b/>
          <w:bCs/>
          <w:color w:val="FF0000"/>
          <w:sz w:val="28"/>
          <w:szCs w:val="28"/>
        </w:rPr>
        <w:t>各科最新教学资料陆续推送中</w:t>
      </w:r>
    </w:p>
    <w:p w:rsidR="00D03DD1" w:rsidRDefault="00D03DD1" w:rsidP="00D03DD1">
      <w:pPr>
        <w:jc w:val="center"/>
        <w:rPr>
          <w:b/>
          <w:bCs/>
          <w:color w:val="FF0000"/>
          <w:sz w:val="28"/>
          <w:szCs w:val="28"/>
        </w:rPr>
      </w:pPr>
      <w:r>
        <w:rPr>
          <w:rFonts w:hint="eastAsia"/>
          <w:b/>
          <w:bCs/>
          <w:color w:val="FF0000"/>
          <w:sz w:val="28"/>
          <w:szCs w:val="28"/>
        </w:rPr>
        <w:t>快快告诉你身边的小伙伴们吧</w:t>
      </w:r>
      <w:r>
        <w:rPr>
          <w:b/>
          <w:bCs/>
          <w:color w:val="FF0000"/>
          <w:sz w:val="28"/>
          <w:szCs w:val="28"/>
        </w:rPr>
        <w:t>~</w:t>
      </w:r>
    </w:p>
    <w:p w:rsidR="00E17284" w:rsidRDefault="00E17284">
      <w:pPr>
        <w:spacing w:line="300" w:lineRule="auto"/>
        <w:rPr>
          <w:rFonts w:asciiTheme="minorEastAsia" w:eastAsiaTheme="minorEastAsia" w:hAnsiTheme="minorEastAsia"/>
          <w:sz w:val="22"/>
          <w:szCs w:val="22"/>
        </w:rPr>
      </w:pPr>
      <w:bookmarkStart w:id="0" w:name="_GoBack"/>
      <w:bookmarkEnd w:id="0"/>
    </w:p>
    <w:sectPr w:rsidR="00E17284">
      <w:headerReference w:type="even" r:id="rId40"/>
      <w:headerReference w:type="first" r:id="rId41"/>
      <w:pgSz w:w="11906" w:h="16838"/>
      <w:pgMar w:top="1440" w:right="1080" w:bottom="1440" w:left="1080" w:header="737" w:footer="85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274B" w:rsidRDefault="0024274B">
      <w:pPr>
        <w:spacing w:after="0" w:line="240" w:lineRule="auto"/>
      </w:pPr>
      <w:r>
        <w:separator/>
      </w:r>
    </w:p>
  </w:endnote>
  <w:endnote w:type="continuationSeparator" w:id="0">
    <w:p w:rsidR="0024274B" w:rsidRDefault="002427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274B" w:rsidRDefault="0024274B">
      <w:pPr>
        <w:spacing w:after="0" w:line="240" w:lineRule="auto"/>
      </w:pPr>
      <w:r>
        <w:separator/>
      </w:r>
    </w:p>
  </w:footnote>
  <w:footnote w:type="continuationSeparator" w:id="0">
    <w:p w:rsidR="0024274B" w:rsidRDefault="002427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7284" w:rsidRDefault="0024274B"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96610" o:spid="_x0000_s2050" type="#_x0000_t75" style="position:absolute;left:0;text-align:left;margin-left:0;margin-top:0;width:340.1pt;height:92.65pt;z-index:-251657216;mso-position-horizontal:center;mso-position-horizontal-relative:margin;mso-position-vertical:center;mso-position-vertical-relative:margin;mso-width-relative:page;mso-height-relative:page" o:allowincell="f">
          <v:imagedata r:id="rId1" o:title="万唯防伪标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7284" w:rsidRDefault="0024274B"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96609" o:spid="_x0000_s2049" type="#_x0000_t75" style="position:absolute;left:0;text-align:left;margin-left:0;margin-top:0;width:340.1pt;height:92.65pt;z-index:-251658240;mso-position-horizontal:center;mso-position-horizontal-relative:margin;mso-position-vertical:center;mso-position-vertical-relative:margin;mso-width-relative:page;mso-height-relative:page" o:allowincell="f">
          <v:imagedata r:id="rId1" o:title="万唯防伪标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0B92"/>
    <w:rsid w:val="00003942"/>
    <w:rsid w:val="00011245"/>
    <w:rsid w:val="00011E9C"/>
    <w:rsid w:val="00020AC3"/>
    <w:rsid w:val="000227FB"/>
    <w:rsid w:val="00023961"/>
    <w:rsid w:val="00037DBA"/>
    <w:rsid w:val="0004610A"/>
    <w:rsid w:val="000658BD"/>
    <w:rsid w:val="00072D21"/>
    <w:rsid w:val="000B12D4"/>
    <w:rsid w:val="000B6A63"/>
    <w:rsid w:val="000B6BE9"/>
    <w:rsid w:val="000E3384"/>
    <w:rsid w:val="00125DBC"/>
    <w:rsid w:val="00133E77"/>
    <w:rsid w:val="00136DE6"/>
    <w:rsid w:val="001449DB"/>
    <w:rsid w:val="00147EB3"/>
    <w:rsid w:val="0016727B"/>
    <w:rsid w:val="001867E4"/>
    <w:rsid w:val="00194748"/>
    <w:rsid w:val="001A563D"/>
    <w:rsid w:val="001B1DF4"/>
    <w:rsid w:val="001B48EE"/>
    <w:rsid w:val="001C387A"/>
    <w:rsid w:val="001C5F6F"/>
    <w:rsid w:val="001F2CF0"/>
    <w:rsid w:val="001F3B4B"/>
    <w:rsid w:val="00203E84"/>
    <w:rsid w:val="00215248"/>
    <w:rsid w:val="00220B92"/>
    <w:rsid w:val="002238AF"/>
    <w:rsid w:val="0024274B"/>
    <w:rsid w:val="00253455"/>
    <w:rsid w:val="00276D1C"/>
    <w:rsid w:val="0028054D"/>
    <w:rsid w:val="002A3C5D"/>
    <w:rsid w:val="002A6A64"/>
    <w:rsid w:val="002B6B90"/>
    <w:rsid w:val="002D030A"/>
    <w:rsid w:val="002D640B"/>
    <w:rsid w:val="002E02AE"/>
    <w:rsid w:val="002F600E"/>
    <w:rsid w:val="002F771D"/>
    <w:rsid w:val="00304EC9"/>
    <w:rsid w:val="00326114"/>
    <w:rsid w:val="00326483"/>
    <w:rsid w:val="00351923"/>
    <w:rsid w:val="00360F0B"/>
    <w:rsid w:val="00367CFE"/>
    <w:rsid w:val="00374CEE"/>
    <w:rsid w:val="00393EE7"/>
    <w:rsid w:val="003A505B"/>
    <w:rsid w:val="003A5DA8"/>
    <w:rsid w:val="003C6E77"/>
    <w:rsid w:val="003D18D2"/>
    <w:rsid w:val="003D4A7A"/>
    <w:rsid w:val="003E262D"/>
    <w:rsid w:val="003F51A3"/>
    <w:rsid w:val="003F77C5"/>
    <w:rsid w:val="00426BDF"/>
    <w:rsid w:val="00427C96"/>
    <w:rsid w:val="0043449A"/>
    <w:rsid w:val="00435354"/>
    <w:rsid w:val="00437755"/>
    <w:rsid w:val="0044383E"/>
    <w:rsid w:val="00450821"/>
    <w:rsid w:val="0045338F"/>
    <w:rsid w:val="00457497"/>
    <w:rsid w:val="0046301E"/>
    <w:rsid w:val="00481DB7"/>
    <w:rsid w:val="00490D5A"/>
    <w:rsid w:val="00493FF3"/>
    <w:rsid w:val="0049431C"/>
    <w:rsid w:val="004A02AB"/>
    <w:rsid w:val="004D0565"/>
    <w:rsid w:val="004F7DCE"/>
    <w:rsid w:val="00593A43"/>
    <w:rsid w:val="005C5786"/>
    <w:rsid w:val="005C5852"/>
    <w:rsid w:val="005C759B"/>
    <w:rsid w:val="005C7799"/>
    <w:rsid w:val="005D6C03"/>
    <w:rsid w:val="005F5C15"/>
    <w:rsid w:val="00601BCF"/>
    <w:rsid w:val="00606744"/>
    <w:rsid w:val="00610700"/>
    <w:rsid w:val="0061553E"/>
    <w:rsid w:val="00642D66"/>
    <w:rsid w:val="006512CC"/>
    <w:rsid w:val="00686FDF"/>
    <w:rsid w:val="006B3CDB"/>
    <w:rsid w:val="006C08C5"/>
    <w:rsid w:val="006E290A"/>
    <w:rsid w:val="00720BAE"/>
    <w:rsid w:val="007512FE"/>
    <w:rsid w:val="007B4C89"/>
    <w:rsid w:val="007C3654"/>
    <w:rsid w:val="007D0CDD"/>
    <w:rsid w:val="007E4BED"/>
    <w:rsid w:val="00801359"/>
    <w:rsid w:val="00806DBA"/>
    <w:rsid w:val="008114F5"/>
    <w:rsid w:val="008201CF"/>
    <w:rsid w:val="0082759D"/>
    <w:rsid w:val="00842E64"/>
    <w:rsid w:val="008B3256"/>
    <w:rsid w:val="008B7C00"/>
    <w:rsid w:val="008C139F"/>
    <w:rsid w:val="008C3601"/>
    <w:rsid w:val="008D3FA5"/>
    <w:rsid w:val="0091297D"/>
    <w:rsid w:val="00920CB6"/>
    <w:rsid w:val="00931B5B"/>
    <w:rsid w:val="00943E18"/>
    <w:rsid w:val="00952286"/>
    <w:rsid w:val="00957764"/>
    <w:rsid w:val="00972DF7"/>
    <w:rsid w:val="00982687"/>
    <w:rsid w:val="009906CB"/>
    <w:rsid w:val="009D3614"/>
    <w:rsid w:val="009D6B5A"/>
    <w:rsid w:val="00A14457"/>
    <w:rsid w:val="00A30260"/>
    <w:rsid w:val="00A30F12"/>
    <w:rsid w:val="00A34E95"/>
    <w:rsid w:val="00A42D00"/>
    <w:rsid w:val="00A61072"/>
    <w:rsid w:val="00A66440"/>
    <w:rsid w:val="00A92891"/>
    <w:rsid w:val="00AC423C"/>
    <w:rsid w:val="00AF09E0"/>
    <w:rsid w:val="00AF56E5"/>
    <w:rsid w:val="00B50ABA"/>
    <w:rsid w:val="00B87A25"/>
    <w:rsid w:val="00BA0ADD"/>
    <w:rsid w:val="00BB2B77"/>
    <w:rsid w:val="00BE2021"/>
    <w:rsid w:val="00C12DED"/>
    <w:rsid w:val="00C404C1"/>
    <w:rsid w:val="00C51B39"/>
    <w:rsid w:val="00C529A4"/>
    <w:rsid w:val="00C65B78"/>
    <w:rsid w:val="00C72129"/>
    <w:rsid w:val="00C81EC2"/>
    <w:rsid w:val="00C8692F"/>
    <w:rsid w:val="00CD3091"/>
    <w:rsid w:val="00CE3FC1"/>
    <w:rsid w:val="00CF3690"/>
    <w:rsid w:val="00CF4C8A"/>
    <w:rsid w:val="00D00D65"/>
    <w:rsid w:val="00D03DD1"/>
    <w:rsid w:val="00D2072A"/>
    <w:rsid w:val="00D52853"/>
    <w:rsid w:val="00D8498A"/>
    <w:rsid w:val="00D9031C"/>
    <w:rsid w:val="00D94C0C"/>
    <w:rsid w:val="00DA401B"/>
    <w:rsid w:val="00DD0735"/>
    <w:rsid w:val="00DF0305"/>
    <w:rsid w:val="00E01E68"/>
    <w:rsid w:val="00E17284"/>
    <w:rsid w:val="00E20F00"/>
    <w:rsid w:val="00E600B5"/>
    <w:rsid w:val="00E60696"/>
    <w:rsid w:val="00E60EA2"/>
    <w:rsid w:val="00E67066"/>
    <w:rsid w:val="00EA0634"/>
    <w:rsid w:val="00ED3FEC"/>
    <w:rsid w:val="00ED7897"/>
    <w:rsid w:val="00EE5C13"/>
    <w:rsid w:val="00EF7848"/>
    <w:rsid w:val="00F02FC9"/>
    <w:rsid w:val="00F2586D"/>
    <w:rsid w:val="00F63315"/>
    <w:rsid w:val="00F637A4"/>
    <w:rsid w:val="00F677D2"/>
    <w:rsid w:val="00F74A5D"/>
    <w:rsid w:val="00F8166E"/>
    <w:rsid w:val="00F84BFF"/>
    <w:rsid w:val="00F95356"/>
    <w:rsid w:val="00FA23E7"/>
    <w:rsid w:val="00FD5FDC"/>
    <w:rsid w:val="03D52D3D"/>
    <w:rsid w:val="05ED297B"/>
    <w:rsid w:val="067930AD"/>
    <w:rsid w:val="078D6750"/>
    <w:rsid w:val="0B8A2A10"/>
    <w:rsid w:val="0BBD3B08"/>
    <w:rsid w:val="0F8A5A33"/>
    <w:rsid w:val="10FF36C6"/>
    <w:rsid w:val="15B46FB2"/>
    <w:rsid w:val="15FD2C48"/>
    <w:rsid w:val="16CC10D2"/>
    <w:rsid w:val="17B362EC"/>
    <w:rsid w:val="18B758FE"/>
    <w:rsid w:val="18FC0646"/>
    <w:rsid w:val="19B46FCF"/>
    <w:rsid w:val="1A7C2388"/>
    <w:rsid w:val="1BBE2FEB"/>
    <w:rsid w:val="1D3759A1"/>
    <w:rsid w:val="22216855"/>
    <w:rsid w:val="22F71EC4"/>
    <w:rsid w:val="24BC19EC"/>
    <w:rsid w:val="27861188"/>
    <w:rsid w:val="286F34E7"/>
    <w:rsid w:val="28834D3C"/>
    <w:rsid w:val="298619E8"/>
    <w:rsid w:val="2ABA56F8"/>
    <w:rsid w:val="2DDE6F3B"/>
    <w:rsid w:val="307370E7"/>
    <w:rsid w:val="30FB798A"/>
    <w:rsid w:val="317F61F3"/>
    <w:rsid w:val="322E2EC0"/>
    <w:rsid w:val="3323422D"/>
    <w:rsid w:val="334E3177"/>
    <w:rsid w:val="36F4088E"/>
    <w:rsid w:val="37673501"/>
    <w:rsid w:val="37983646"/>
    <w:rsid w:val="38DB3DDB"/>
    <w:rsid w:val="3A242488"/>
    <w:rsid w:val="3A7371E8"/>
    <w:rsid w:val="3B957634"/>
    <w:rsid w:val="3C950670"/>
    <w:rsid w:val="3CAC368D"/>
    <w:rsid w:val="42212892"/>
    <w:rsid w:val="42B355C7"/>
    <w:rsid w:val="42F1707A"/>
    <w:rsid w:val="43803221"/>
    <w:rsid w:val="450D33AD"/>
    <w:rsid w:val="45A94F14"/>
    <w:rsid w:val="46692FB5"/>
    <w:rsid w:val="4C4F1656"/>
    <w:rsid w:val="4CC240D4"/>
    <w:rsid w:val="4D7D71E7"/>
    <w:rsid w:val="4F887C83"/>
    <w:rsid w:val="522676D0"/>
    <w:rsid w:val="54D05629"/>
    <w:rsid w:val="59CE0DB3"/>
    <w:rsid w:val="5A5770E4"/>
    <w:rsid w:val="5E090EF5"/>
    <w:rsid w:val="5E652C95"/>
    <w:rsid w:val="606B532C"/>
    <w:rsid w:val="62944086"/>
    <w:rsid w:val="665A172D"/>
    <w:rsid w:val="67C06FDA"/>
    <w:rsid w:val="69804706"/>
    <w:rsid w:val="6AD374C9"/>
    <w:rsid w:val="6B8531A4"/>
    <w:rsid w:val="6D2A3874"/>
    <w:rsid w:val="6FC75DE7"/>
    <w:rsid w:val="706458B4"/>
    <w:rsid w:val="71482837"/>
    <w:rsid w:val="7186083B"/>
    <w:rsid w:val="71DF0335"/>
    <w:rsid w:val="734B71E6"/>
    <w:rsid w:val="73E33C80"/>
    <w:rsid w:val="76B10F1E"/>
    <w:rsid w:val="77FF6764"/>
    <w:rsid w:val="785A3BBC"/>
    <w:rsid w:val="794B1C50"/>
    <w:rsid w:val="797F43DA"/>
    <w:rsid w:val="7AC47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5:docId w15:val="{A284B45A-4BF2-4EED-8A47-2F4EE327F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rPr>
      <w:rFonts w:ascii="宋体" w:hAnsi="Courier New" w:cs="Courier New"/>
      <w:szCs w:val="21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rPr>
      <w:sz w:val="24"/>
    </w:rPr>
  </w:style>
  <w:style w:type="table" w:styleId="a8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纯文本 字符"/>
    <w:basedOn w:val="a0"/>
    <w:link w:val="a3"/>
    <w:qFormat/>
    <w:rPr>
      <w:rFonts w:ascii="宋体" w:eastAsia="宋体" w:hAnsi="Courier New" w:cs="Courier New"/>
      <w:szCs w:val="21"/>
    </w:rPr>
  </w:style>
  <w:style w:type="paragraph" w:styleId="a9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30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W332.TIF" TargetMode="External"/><Relationship Id="rId18" Type="http://schemas.openxmlformats.org/officeDocument/2006/relationships/image" Target="media/image7.png"/><Relationship Id="rId26" Type="http://schemas.openxmlformats.org/officeDocument/2006/relationships/image" Target="media/image11.tif"/><Relationship Id="rId39" Type="http://schemas.openxmlformats.org/officeDocument/2006/relationships/image" Target="media/image18.jpeg"/><Relationship Id="rId3" Type="http://schemas.openxmlformats.org/officeDocument/2006/relationships/styles" Target="styles.xml"/><Relationship Id="rId21" Type="http://schemas.openxmlformats.org/officeDocument/2006/relationships/image" Target="W336.TIF" TargetMode="External"/><Relationship Id="rId34" Type="http://schemas.openxmlformats.org/officeDocument/2006/relationships/image" Target="W460.TIF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W334.TIF" TargetMode="External"/><Relationship Id="rId25" Type="http://schemas.openxmlformats.org/officeDocument/2006/relationships/oleObject" Target="embeddings/oleObject1.bin"/><Relationship Id="rId33" Type="http://schemas.openxmlformats.org/officeDocument/2006/relationships/image" Target="media/image15.png"/><Relationship Id="rId38" Type="http://schemas.openxmlformats.org/officeDocument/2006/relationships/image" Target="W462.TIF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image" Target="media/image13.png"/><Relationship Id="rId41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&#38393;&#38047;&#21333;&#40657;.TIF" TargetMode="External"/><Relationship Id="rId24" Type="http://schemas.openxmlformats.org/officeDocument/2006/relationships/image" Target="media/image10.wmf"/><Relationship Id="rId32" Type="http://schemas.openxmlformats.org/officeDocument/2006/relationships/image" Target="W488.TIF" TargetMode="External"/><Relationship Id="rId37" Type="http://schemas.openxmlformats.org/officeDocument/2006/relationships/image" Target="media/image17.png"/><Relationship Id="rId40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W333.TIF" TargetMode="External"/><Relationship Id="rId23" Type="http://schemas.openxmlformats.org/officeDocument/2006/relationships/image" Target="W337.TIF" TargetMode="External"/><Relationship Id="rId28" Type="http://schemas.openxmlformats.org/officeDocument/2006/relationships/image" Target="W458.TIF" TargetMode="External"/><Relationship Id="rId36" Type="http://schemas.openxmlformats.org/officeDocument/2006/relationships/image" Target="W461.TIF" TargetMode="External"/><Relationship Id="rId10" Type="http://schemas.openxmlformats.org/officeDocument/2006/relationships/image" Target="media/image3.png"/><Relationship Id="rId19" Type="http://schemas.openxmlformats.org/officeDocument/2006/relationships/image" Target="W335.TIF" TargetMode="External"/><Relationship Id="rId31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2.tif"/><Relationship Id="rId14" Type="http://schemas.openxmlformats.org/officeDocument/2006/relationships/image" Target="media/image5.png"/><Relationship Id="rId22" Type="http://schemas.openxmlformats.org/officeDocument/2006/relationships/image" Target="media/image9.png"/><Relationship Id="rId27" Type="http://schemas.openxmlformats.org/officeDocument/2006/relationships/image" Target="media/image12.png"/><Relationship Id="rId30" Type="http://schemas.openxmlformats.org/officeDocument/2006/relationships/image" Target="W459.TIF" TargetMode="External"/><Relationship Id="rId35" Type="http://schemas.openxmlformats.org/officeDocument/2006/relationships/image" Target="media/image16.png"/><Relationship Id="rId43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67C67F-50ED-4C3A-B346-8C7F69E31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1044</Words>
  <Characters>5952</Characters>
  <Application>Microsoft Office Word</Application>
  <DocSecurity>0</DocSecurity>
  <Lines>49</Lines>
  <Paragraphs>13</Paragraphs>
  <ScaleCrop>false</ScaleCrop>
  <Company>china</Company>
  <LinksUpToDate>false</LinksUpToDate>
  <CharactersWithSpaces>6983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27496</cp:lastModifiedBy>
  <cp:revision>11</cp:revision>
  <cp:lastPrinted>2018-09-12T01:31:00Z</cp:lastPrinted>
  <dcterms:created xsi:type="dcterms:W3CDTF">2018-08-30T03:43:00Z</dcterms:created>
  <dcterms:modified xsi:type="dcterms:W3CDTF">2020-01-07T12:42:00Z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